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118" w:rsidRDefault="003A0118" w:rsidP="009E05E4">
      <w:pPr>
        <w:rPr>
          <w:b/>
        </w:rPr>
      </w:pPr>
    </w:p>
    <w:p w:rsidR="00800C47" w:rsidRPr="00800C47" w:rsidRDefault="00800C47" w:rsidP="009E05E4">
      <w:pPr>
        <w:rPr>
          <w:b/>
        </w:rPr>
      </w:pPr>
      <w:r w:rsidRPr="00800C47">
        <w:rPr>
          <w:b/>
        </w:rPr>
        <w:t>Písomný test z detskej kardiológie pre študentov 5.ročníka</w:t>
      </w:r>
    </w:p>
    <w:p w:rsidR="00D833C2" w:rsidRDefault="009E05E4" w:rsidP="009E05E4">
      <w:pPr>
        <w:pStyle w:val="ListParagraph"/>
        <w:numPr>
          <w:ilvl w:val="0"/>
          <w:numId w:val="1"/>
        </w:numPr>
      </w:pPr>
      <w:r>
        <w:t>Pre fyziologickú hepatomegáliu v dojčenskom veku platí:</w:t>
      </w:r>
    </w:p>
    <w:p w:rsidR="009E05E4" w:rsidRDefault="009E05E4" w:rsidP="009E05E4">
      <w:pPr>
        <w:pStyle w:val="ListParagraph"/>
      </w:pPr>
      <w:r>
        <w:t>A:  pečeň je hmatateľná maximálne 2</w:t>
      </w:r>
      <w:r w:rsidR="00E33F5F">
        <w:t xml:space="preserve"> </w:t>
      </w:r>
      <w:r>
        <w:t xml:space="preserve">cm pod ľavým rebrovým oblúkom  </w:t>
      </w:r>
    </w:p>
    <w:p w:rsidR="009E05E4" w:rsidRDefault="009E05E4" w:rsidP="009E05E4">
      <w:pPr>
        <w:pStyle w:val="ListParagraph"/>
      </w:pPr>
      <w:r>
        <w:t xml:space="preserve">     </w:t>
      </w:r>
      <w:r w:rsidR="005B6DE1">
        <w:t xml:space="preserve"> </w:t>
      </w:r>
      <w:r>
        <w:t>v medioklavikulárnej čiare</w:t>
      </w:r>
    </w:p>
    <w:p w:rsidR="009E05E4" w:rsidRDefault="009E05E4" w:rsidP="009E05E4">
      <w:pPr>
        <w:pStyle w:val="ListParagraph"/>
      </w:pPr>
      <w:r>
        <w:t>B:  pečeň je hmatateľná maximálne 2</w:t>
      </w:r>
      <w:r w:rsidR="00E33F5F">
        <w:t xml:space="preserve"> </w:t>
      </w:r>
      <w:r>
        <w:t xml:space="preserve">cm pod pravým rebrovým oblúkom  </w:t>
      </w:r>
    </w:p>
    <w:p w:rsidR="009E05E4" w:rsidRDefault="009E05E4" w:rsidP="009E05E4">
      <w:pPr>
        <w:pStyle w:val="ListParagraph"/>
      </w:pPr>
      <w:r>
        <w:t xml:space="preserve">    </w:t>
      </w:r>
      <w:r w:rsidR="005B6DE1">
        <w:t xml:space="preserve"> </w:t>
      </w:r>
      <w:r>
        <w:t xml:space="preserve"> v medioklavikulárnej čiare</w:t>
      </w:r>
    </w:p>
    <w:p w:rsidR="009E05E4" w:rsidRDefault="009E05E4" w:rsidP="009E05E4">
      <w:pPr>
        <w:pStyle w:val="ListParagraph"/>
      </w:pPr>
      <w:r>
        <w:t>C: každá hepatomegália v dojčenskom veku je patologická</w:t>
      </w:r>
    </w:p>
    <w:p w:rsidR="009E05E4" w:rsidRDefault="009E05E4" w:rsidP="009E05E4">
      <w:pPr>
        <w:pStyle w:val="ListParagraph"/>
      </w:pPr>
      <w:r>
        <w:t>D: pečeň je hmatateľná maximálne 4</w:t>
      </w:r>
      <w:r w:rsidR="00E33F5F">
        <w:t xml:space="preserve"> </w:t>
      </w:r>
      <w:r>
        <w:t xml:space="preserve">cm pod pravým rebrovým oblúkom  </w:t>
      </w:r>
    </w:p>
    <w:p w:rsidR="009E05E4" w:rsidRDefault="009E05E4" w:rsidP="009E05E4">
      <w:pPr>
        <w:pStyle w:val="ListParagraph"/>
      </w:pPr>
      <w:r>
        <w:t xml:space="preserve">     v medioklavikulárnej čiare</w:t>
      </w:r>
    </w:p>
    <w:p w:rsidR="009E05E4" w:rsidRDefault="009E05E4" w:rsidP="009E05E4">
      <w:pPr>
        <w:pStyle w:val="ListParagraph"/>
      </w:pPr>
    </w:p>
    <w:p w:rsidR="009E05E4" w:rsidRDefault="009E05E4" w:rsidP="009E05E4">
      <w:pPr>
        <w:pStyle w:val="ListParagraph"/>
        <w:numPr>
          <w:ilvl w:val="0"/>
          <w:numId w:val="1"/>
        </w:numPr>
      </w:pPr>
      <w:r>
        <w:t>Pre centrálnu cyanózu  platí:</w:t>
      </w:r>
    </w:p>
    <w:p w:rsidR="009E05E4" w:rsidRDefault="009E05E4" w:rsidP="009E05E4">
      <w:pPr>
        <w:pStyle w:val="ListParagraph"/>
      </w:pPr>
      <w:r>
        <w:t>A: je to „studená“ forma cyanózy</w:t>
      </w:r>
    </w:p>
    <w:p w:rsidR="009E05E4" w:rsidRDefault="009E05E4" w:rsidP="009E05E4">
      <w:pPr>
        <w:pStyle w:val="ListParagraph"/>
      </w:pPr>
      <w:r>
        <w:t xml:space="preserve">B: </w:t>
      </w:r>
      <w:r w:rsidR="00EB52DF">
        <w:t>u detí sa nevyskytuje</w:t>
      </w:r>
    </w:p>
    <w:p w:rsidR="009E05E4" w:rsidRDefault="009E05E4" w:rsidP="009E05E4">
      <w:pPr>
        <w:pStyle w:val="ListParagraph"/>
      </w:pPr>
      <w:r>
        <w:t xml:space="preserve">C: </w:t>
      </w:r>
      <w:r w:rsidR="00A30553">
        <w:t>ne</w:t>
      </w:r>
      <w:r>
        <w:t>môže byť asociovaná s vrodenými chybami srdca</w:t>
      </w:r>
    </w:p>
    <w:p w:rsidR="009E05E4" w:rsidRDefault="009E05E4" w:rsidP="009E05E4">
      <w:pPr>
        <w:pStyle w:val="ListParagraph"/>
      </w:pPr>
      <w:r>
        <w:t>D: je prítomná pri Fallotovej tetralógii</w:t>
      </w:r>
    </w:p>
    <w:p w:rsidR="009E05E4" w:rsidRDefault="009E05E4" w:rsidP="009E05E4">
      <w:pPr>
        <w:pStyle w:val="ListParagraph"/>
      </w:pPr>
    </w:p>
    <w:p w:rsidR="009E05E4" w:rsidRDefault="009E05E4" w:rsidP="009E05E4">
      <w:pPr>
        <w:pStyle w:val="ListParagraph"/>
        <w:numPr>
          <w:ilvl w:val="0"/>
          <w:numId w:val="1"/>
        </w:numPr>
      </w:pPr>
      <w:r>
        <w:t>Pravdou je:</w:t>
      </w:r>
    </w:p>
    <w:p w:rsidR="009E05E4" w:rsidRDefault="009E05E4" w:rsidP="009E05E4">
      <w:pPr>
        <w:pStyle w:val="ListParagraph"/>
      </w:pPr>
      <w:r>
        <w:t>A: satO2 v arteriálnej krvi u zdravého dieťaťa je 88-90%</w:t>
      </w:r>
    </w:p>
    <w:p w:rsidR="00EB52DF" w:rsidRDefault="009E05E4" w:rsidP="00EB52DF">
      <w:pPr>
        <w:pStyle w:val="ListParagraph"/>
      </w:pPr>
      <w:r>
        <w:t xml:space="preserve">B: satO2 v arteriálnej krvi u zdravého dieťaťa je </w:t>
      </w:r>
      <w:r w:rsidR="00EB52DF">
        <w:t>75-80%</w:t>
      </w:r>
    </w:p>
    <w:p w:rsidR="009E05E4" w:rsidRDefault="009E05E4" w:rsidP="009E05E4">
      <w:pPr>
        <w:pStyle w:val="ListParagraph"/>
      </w:pPr>
      <w:r>
        <w:t>C: satO2 vo venóznej krvi u zdravého dieťaťa je 75-80%</w:t>
      </w:r>
    </w:p>
    <w:p w:rsidR="009E05E4" w:rsidRDefault="009E05E4" w:rsidP="009E05E4">
      <w:pPr>
        <w:pStyle w:val="ListParagraph"/>
      </w:pPr>
      <w:r>
        <w:t>D: satO2 vo venóznej krvi u zdravého dieťaťa je 45-50%</w:t>
      </w:r>
    </w:p>
    <w:p w:rsidR="009E05E4" w:rsidRDefault="009E05E4" w:rsidP="009E05E4">
      <w:pPr>
        <w:pStyle w:val="ListParagraph"/>
      </w:pPr>
    </w:p>
    <w:p w:rsidR="009E05E4" w:rsidRDefault="009E05E4" w:rsidP="009E05E4">
      <w:pPr>
        <w:pStyle w:val="ListParagraph"/>
        <w:numPr>
          <w:ilvl w:val="0"/>
          <w:numId w:val="1"/>
        </w:numPr>
      </w:pPr>
      <w:r>
        <w:t xml:space="preserve">Periférna cyanóza: </w:t>
      </w:r>
    </w:p>
    <w:p w:rsidR="009E05E4" w:rsidRDefault="00EB52DF" w:rsidP="009E05E4">
      <w:pPr>
        <w:pStyle w:val="ListParagraph"/>
      </w:pPr>
      <w:r>
        <w:t>A: je modré sfarbenie slizníc</w:t>
      </w:r>
    </w:p>
    <w:p w:rsidR="009E05E4" w:rsidRDefault="00A30553" w:rsidP="009E05E4">
      <w:pPr>
        <w:pStyle w:val="ListParagraph"/>
      </w:pPr>
      <w:r>
        <w:t>B: je to „teplá</w:t>
      </w:r>
      <w:r w:rsidR="009E05E4">
        <w:t>“ forma cyanózy</w:t>
      </w:r>
    </w:p>
    <w:p w:rsidR="009E05E4" w:rsidRDefault="00B3081A" w:rsidP="009E05E4">
      <w:pPr>
        <w:pStyle w:val="ListParagraph"/>
      </w:pPr>
      <w:r>
        <w:t xml:space="preserve">C: </w:t>
      </w:r>
      <w:r w:rsidR="009E05E4">
        <w:t>je typická pre nízky srdcový výdaj</w:t>
      </w:r>
    </w:p>
    <w:p w:rsidR="009E05E4" w:rsidRDefault="00BA10FB" w:rsidP="009E05E4">
      <w:pPr>
        <w:pStyle w:val="ListParagraph"/>
      </w:pPr>
      <w:r>
        <w:t>D: súvisí so z</w:t>
      </w:r>
      <w:r w:rsidR="00EB52DF">
        <w:t>níženou</w:t>
      </w:r>
      <w:r>
        <w:t xml:space="preserve"> extrakciou O</w:t>
      </w:r>
      <w:r w:rsidRPr="00EB52DF">
        <w:rPr>
          <w:vertAlign w:val="subscript"/>
        </w:rPr>
        <w:t>2</w:t>
      </w:r>
      <w:r>
        <w:t xml:space="preserve"> tkanivami z arteriálnej krvi</w:t>
      </w:r>
    </w:p>
    <w:p w:rsidR="009E05E4" w:rsidRDefault="009E05E4" w:rsidP="009E05E4">
      <w:pPr>
        <w:pStyle w:val="ListParagraph"/>
      </w:pPr>
    </w:p>
    <w:p w:rsidR="009E05E4" w:rsidRDefault="009E05E4" w:rsidP="009E05E4">
      <w:pPr>
        <w:pStyle w:val="ListParagraph"/>
        <w:numPr>
          <w:ilvl w:val="0"/>
          <w:numId w:val="1"/>
        </w:numPr>
      </w:pPr>
      <w:r>
        <w:t xml:space="preserve">Pravdou je: </w:t>
      </w:r>
    </w:p>
    <w:p w:rsidR="009E05E4" w:rsidRDefault="009E05E4" w:rsidP="009E05E4">
      <w:pPr>
        <w:pStyle w:val="ListParagraph"/>
      </w:pPr>
      <w:r>
        <w:t>A: pri centrálnej cyanóze je satO</w:t>
      </w:r>
      <w:r w:rsidRPr="00EB52DF">
        <w:rPr>
          <w:vertAlign w:val="subscript"/>
        </w:rPr>
        <w:t xml:space="preserve">2 </w:t>
      </w:r>
      <w:r>
        <w:t>v arteriálnej krvi 96-100%</w:t>
      </w:r>
    </w:p>
    <w:p w:rsidR="00BA10FB" w:rsidRDefault="00BA10FB" w:rsidP="00BA10FB">
      <w:pPr>
        <w:pStyle w:val="ListParagraph"/>
      </w:pPr>
      <w:r>
        <w:t>B: pri periférnej cyanóze je satO</w:t>
      </w:r>
      <w:r w:rsidRPr="00BF6680">
        <w:rPr>
          <w:vertAlign w:val="subscript"/>
        </w:rPr>
        <w:t>2</w:t>
      </w:r>
      <w:r>
        <w:t xml:space="preserve"> v arteriálnej krvi</w:t>
      </w:r>
      <w:r w:rsidR="00EB52DF">
        <w:t xml:space="preserve">  &lt; ako satO2 vo venóznej krvi</w:t>
      </w:r>
    </w:p>
    <w:p w:rsidR="00BA10FB" w:rsidRDefault="00BA10FB" w:rsidP="00BA10FB">
      <w:pPr>
        <w:pStyle w:val="ListParagraph"/>
      </w:pPr>
      <w:r>
        <w:t>C: pri periférnej cyanóze je satO</w:t>
      </w:r>
      <w:r w:rsidRPr="00BF6680">
        <w:rPr>
          <w:vertAlign w:val="subscript"/>
        </w:rPr>
        <w:t>2</w:t>
      </w:r>
      <w:r>
        <w:t xml:space="preserve"> v arteriálnej krvi &lt; 96-100%</w:t>
      </w:r>
    </w:p>
    <w:p w:rsidR="00BA10FB" w:rsidRDefault="00B871DE" w:rsidP="00BA10FB">
      <w:pPr>
        <w:pStyle w:val="ListParagraph"/>
      </w:pPr>
      <w:r>
        <w:t>D</w:t>
      </w:r>
      <w:r w:rsidR="00BA10FB">
        <w:t>: pri periférnej cyanóze je satO</w:t>
      </w:r>
      <w:r w:rsidR="00BA10FB" w:rsidRPr="00BF6680">
        <w:rPr>
          <w:vertAlign w:val="subscript"/>
        </w:rPr>
        <w:t xml:space="preserve">2 </w:t>
      </w:r>
      <w:r w:rsidR="00BA10FB">
        <w:t>vo venóznej krvi &lt;75%</w:t>
      </w:r>
    </w:p>
    <w:p w:rsidR="00BA10FB" w:rsidRDefault="00BA10FB" w:rsidP="00BA10FB">
      <w:pPr>
        <w:pStyle w:val="ListParagraph"/>
      </w:pPr>
    </w:p>
    <w:p w:rsidR="00BA10FB" w:rsidRDefault="00BA10FB" w:rsidP="00BA10FB">
      <w:pPr>
        <w:pStyle w:val="ListParagraph"/>
        <w:numPr>
          <w:ilvl w:val="0"/>
          <w:numId w:val="1"/>
        </w:numPr>
      </w:pPr>
      <w:r>
        <w:t>Pravdou je:</w:t>
      </w:r>
    </w:p>
    <w:p w:rsidR="00BA10FB" w:rsidRDefault="00BA10FB" w:rsidP="00BA10FB">
      <w:pPr>
        <w:pStyle w:val="ListParagraph"/>
      </w:pPr>
      <w:r>
        <w:t>A: pri centrálnej cyanóze je satO</w:t>
      </w:r>
      <w:r w:rsidRPr="00BF6680">
        <w:rPr>
          <w:vertAlign w:val="subscript"/>
        </w:rPr>
        <w:t>2</w:t>
      </w:r>
      <w:r>
        <w:t xml:space="preserve"> v arteriálnej krvi </w:t>
      </w:r>
      <w:r w:rsidR="00537099">
        <w:t xml:space="preserve">&gt; </w:t>
      </w:r>
      <w:r>
        <w:t>96%</w:t>
      </w:r>
    </w:p>
    <w:p w:rsidR="00BA10FB" w:rsidRDefault="00BA10FB" w:rsidP="00BA10FB">
      <w:pPr>
        <w:pStyle w:val="ListParagraph"/>
      </w:pPr>
      <w:r>
        <w:t>B: chronická centrálna cyanóza môže byť asociovaná s paličkovitými prstami (clubbingom)</w:t>
      </w:r>
    </w:p>
    <w:p w:rsidR="00BA10FB" w:rsidRDefault="00BA10FB" w:rsidP="00BA10FB">
      <w:pPr>
        <w:pStyle w:val="ListParagraph"/>
      </w:pPr>
      <w:r>
        <w:t xml:space="preserve">C: pri periférnej cyanóze je modrá koža na celom tele </w:t>
      </w:r>
      <w:r w:rsidR="00DD337C">
        <w:t>vrátane</w:t>
      </w:r>
      <w:r>
        <w:t xml:space="preserve"> slizn</w:t>
      </w:r>
      <w:r w:rsidR="00120A52">
        <w:t>íc</w:t>
      </w:r>
    </w:p>
    <w:p w:rsidR="00BA10FB" w:rsidRDefault="00BA10FB" w:rsidP="00BA10FB">
      <w:pPr>
        <w:pStyle w:val="ListParagraph"/>
      </w:pPr>
      <w:r>
        <w:t xml:space="preserve">D: pri centrálnej cyanóze je modrá koža </w:t>
      </w:r>
      <w:r w:rsidR="006B6D73">
        <w:t>iba na periférií končatín</w:t>
      </w:r>
    </w:p>
    <w:p w:rsidR="00BA10FB" w:rsidRDefault="00BA10FB" w:rsidP="00BA10FB">
      <w:pPr>
        <w:pStyle w:val="ListParagraph"/>
      </w:pPr>
    </w:p>
    <w:p w:rsidR="00800C47" w:rsidRDefault="00800C47" w:rsidP="00BA10FB">
      <w:pPr>
        <w:pStyle w:val="ListParagraph"/>
      </w:pPr>
    </w:p>
    <w:p w:rsidR="00800C47" w:rsidRDefault="00800C47" w:rsidP="00BA10FB">
      <w:pPr>
        <w:pStyle w:val="ListParagraph"/>
      </w:pPr>
    </w:p>
    <w:p w:rsidR="00800C47" w:rsidRDefault="00800C47" w:rsidP="00BA10FB">
      <w:pPr>
        <w:pStyle w:val="ListParagraph"/>
      </w:pPr>
    </w:p>
    <w:p w:rsidR="00800C47" w:rsidRDefault="00800C47" w:rsidP="00BA10FB">
      <w:pPr>
        <w:pStyle w:val="ListParagraph"/>
      </w:pPr>
    </w:p>
    <w:p w:rsidR="00BA10FB" w:rsidRDefault="00BA10FB" w:rsidP="00BA10FB">
      <w:pPr>
        <w:pStyle w:val="ListParagraph"/>
        <w:numPr>
          <w:ilvl w:val="0"/>
          <w:numId w:val="1"/>
        </w:numPr>
      </w:pPr>
      <w:r>
        <w:t xml:space="preserve">Pre </w:t>
      </w:r>
      <w:r w:rsidR="00DD337C">
        <w:t xml:space="preserve">srdcové zlyhanie </w:t>
      </w:r>
      <w:r>
        <w:t>u dojčiat platí:</w:t>
      </w:r>
    </w:p>
    <w:p w:rsidR="00D85807" w:rsidRDefault="00BA10FB" w:rsidP="00BA10FB">
      <w:pPr>
        <w:pStyle w:val="ListParagraph"/>
      </w:pPr>
      <w:r>
        <w:t xml:space="preserve">A: </w:t>
      </w:r>
      <w:r w:rsidR="00D85807">
        <w:t>typickou lokalizáciou edémov</w:t>
      </w:r>
      <w:r>
        <w:t xml:space="preserve"> sú</w:t>
      </w:r>
      <w:r w:rsidR="00D85807">
        <w:t>:</w:t>
      </w:r>
      <w:r>
        <w:t> gluteáln</w:t>
      </w:r>
      <w:r w:rsidR="00D85807">
        <w:t>a oblasť, chrbát, skrótum, či labia majora</w:t>
      </w:r>
      <w:r>
        <w:t xml:space="preserve"> </w:t>
      </w:r>
    </w:p>
    <w:p w:rsidR="00D85807" w:rsidRDefault="00D85807" w:rsidP="00D85807">
      <w:pPr>
        <w:pStyle w:val="ListParagraph"/>
      </w:pPr>
      <w:r>
        <w:t xml:space="preserve">B: typickou lokalizáciou edémov sú: dolné končatiny </w:t>
      </w:r>
    </w:p>
    <w:p w:rsidR="00D85807" w:rsidRDefault="00D85807" w:rsidP="00D85807">
      <w:pPr>
        <w:pStyle w:val="ListParagraph"/>
      </w:pPr>
      <w:r>
        <w:t xml:space="preserve">C:  </w:t>
      </w:r>
      <w:r w:rsidR="00684AAE">
        <w:t xml:space="preserve">obyčajne nie je </w:t>
      </w:r>
      <w:r>
        <w:t>sprevádzaná neprospievaním</w:t>
      </w:r>
    </w:p>
    <w:p w:rsidR="00D85807" w:rsidRDefault="00D85807" w:rsidP="00D85807">
      <w:pPr>
        <w:pStyle w:val="ListParagraph"/>
      </w:pPr>
      <w:r>
        <w:t>D: je sprevádzaná kompenzačnou bradykardiou</w:t>
      </w:r>
    </w:p>
    <w:p w:rsidR="0091038F" w:rsidRDefault="0091038F" w:rsidP="00D85807">
      <w:pPr>
        <w:pStyle w:val="ListParagraph"/>
      </w:pPr>
    </w:p>
    <w:p w:rsidR="0091038F" w:rsidRDefault="00901119" w:rsidP="0091038F">
      <w:pPr>
        <w:pStyle w:val="ListParagraph"/>
        <w:numPr>
          <w:ilvl w:val="0"/>
          <w:numId w:val="1"/>
        </w:numPr>
      </w:pPr>
      <w:r>
        <w:t>Pravdou je:</w:t>
      </w:r>
    </w:p>
    <w:p w:rsidR="0091038F" w:rsidRDefault="0091038F" w:rsidP="0091038F">
      <w:pPr>
        <w:pStyle w:val="ListParagraph"/>
      </w:pPr>
      <w:r>
        <w:t xml:space="preserve">A: fyziologický </w:t>
      </w:r>
      <w:r w:rsidR="00295111">
        <w:t>počet pulzov za minútu u novorodenca je: 120-140/min</w:t>
      </w:r>
    </w:p>
    <w:p w:rsidR="0091038F" w:rsidRDefault="0091038F" w:rsidP="0091038F">
      <w:pPr>
        <w:pStyle w:val="ListParagraph"/>
      </w:pPr>
      <w:r>
        <w:t xml:space="preserve">B:  fyziologický počet pulzov za minútu u novorodenca je: </w:t>
      </w:r>
      <w:r w:rsidR="00B871DE">
        <w:t>70</w:t>
      </w:r>
      <w:r>
        <w:t>-</w:t>
      </w:r>
      <w:r w:rsidR="00B871DE">
        <w:t>9</w:t>
      </w:r>
      <w:r>
        <w:t>0/min</w:t>
      </w:r>
    </w:p>
    <w:p w:rsidR="0091038F" w:rsidRDefault="0091038F" w:rsidP="0091038F">
      <w:pPr>
        <w:pStyle w:val="ListParagraph"/>
      </w:pPr>
      <w:r>
        <w:t>C:  fyziologický tlak krvi v aorte u novorodenca je: 100/70mmHg</w:t>
      </w:r>
    </w:p>
    <w:p w:rsidR="0091038F" w:rsidRDefault="00295111" w:rsidP="0091038F">
      <w:pPr>
        <w:pStyle w:val="ListParagraph"/>
      </w:pPr>
      <w:r>
        <w:t>D: fyziologický počet pulzov za minútu u novorodenca je: 60-80/min</w:t>
      </w:r>
    </w:p>
    <w:p w:rsidR="0091038F" w:rsidRDefault="0091038F" w:rsidP="0091038F">
      <w:pPr>
        <w:pStyle w:val="ListParagraph"/>
      </w:pPr>
    </w:p>
    <w:p w:rsidR="0091038F" w:rsidRDefault="0091038F" w:rsidP="0091038F">
      <w:pPr>
        <w:pStyle w:val="ListParagraph"/>
        <w:numPr>
          <w:ilvl w:val="0"/>
          <w:numId w:val="1"/>
        </w:numPr>
      </w:pPr>
      <w:r>
        <w:t xml:space="preserve">Pravdou je: </w:t>
      </w:r>
    </w:p>
    <w:p w:rsidR="0091038F" w:rsidRDefault="0091038F" w:rsidP="0091038F">
      <w:pPr>
        <w:pStyle w:val="ListParagraph"/>
      </w:pPr>
      <w:r>
        <w:t>A:  fyziologický počet dycho</w:t>
      </w:r>
      <w:r w:rsidR="00343F5D">
        <w:t>v</w:t>
      </w:r>
      <w:r>
        <w:t xml:space="preserve"> za minútu u novorodenca je: </w:t>
      </w:r>
      <w:r w:rsidR="00F61204">
        <w:t>35</w:t>
      </w:r>
      <w:r>
        <w:t>-50/min</w:t>
      </w:r>
    </w:p>
    <w:p w:rsidR="0091038F" w:rsidRDefault="0091038F" w:rsidP="0091038F">
      <w:pPr>
        <w:pStyle w:val="ListParagraph"/>
      </w:pPr>
      <w:r>
        <w:t>B:  fyziologický počet dycho</w:t>
      </w:r>
      <w:r w:rsidR="00343F5D">
        <w:t>v</w:t>
      </w:r>
      <w:r>
        <w:t xml:space="preserve"> za minútu u novorodenca je: 15-20/min</w:t>
      </w:r>
    </w:p>
    <w:p w:rsidR="0091038F" w:rsidRDefault="0091038F" w:rsidP="0091038F">
      <w:pPr>
        <w:pStyle w:val="ListParagraph"/>
      </w:pPr>
      <w:r>
        <w:t>C:  pri kardiálnej insuficiencii</w:t>
      </w:r>
      <w:r w:rsidR="00E51DDB">
        <w:t xml:space="preserve"> majú dojčatá sklon k bradypnoe</w:t>
      </w:r>
    </w:p>
    <w:p w:rsidR="00C3619A" w:rsidRDefault="00120A52" w:rsidP="00C3619A">
      <w:pPr>
        <w:pStyle w:val="ListParagraph"/>
      </w:pPr>
      <w:r>
        <w:t>D</w:t>
      </w:r>
      <w:r w:rsidR="00C3619A">
        <w:t xml:space="preserve">:  pri kardiálnej insuficiencii </w:t>
      </w:r>
      <w:r w:rsidR="006E301B">
        <w:t>ne</w:t>
      </w:r>
      <w:r w:rsidR="00C3619A">
        <w:t>majú dojčatá sklon k tachypnoe a dyspnoe</w:t>
      </w:r>
    </w:p>
    <w:p w:rsidR="00C3619A" w:rsidRDefault="00C3619A" w:rsidP="00C3619A">
      <w:pPr>
        <w:pStyle w:val="ListParagraph"/>
      </w:pPr>
    </w:p>
    <w:p w:rsidR="00C3619A" w:rsidRDefault="00C3619A" w:rsidP="00C3619A">
      <w:pPr>
        <w:pStyle w:val="ListParagraph"/>
        <w:numPr>
          <w:ilvl w:val="0"/>
          <w:numId w:val="1"/>
        </w:numPr>
      </w:pPr>
      <w:r>
        <w:t xml:space="preserve">Pravdou je: </w:t>
      </w:r>
    </w:p>
    <w:p w:rsidR="00C3619A" w:rsidRDefault="00C3619A" w:rsidP="00C3619A">
      <w:pPr>
        <w:pStyle w:val="ListParagraph"/>
      </w:pPr>
      <w:r>
        <w:t>A: respiračnú arytmiu liečime antiarytmika</w:t>
      </w:r>
      <w:r w:rsidR="00343F5D">
        <w:t>mi</w:t>
      </w:r>
    </w:p>
    <w:p w:rsidR="00C3619A" w:rsidRDefault="00C3619A" w:rsidP="00C3619A">
      <w:pPr>
        <w:pStyle w:val="ListParagraph"/>
      </w:pPr>
      <w:r>
        <w:t>B: respiračná arytmia je fyziologická, periodická zmena frekvencie srdca</w:t>
      </w:r>
    </w:p>
    <w:p w:rsidR="00C3619A" w:rsidRDefault="00C3619A" w:rsidP="00C3619A">
      <w:pPr>
        <w:pStyle w:val="ListParagraph"/>
      </w:pPr>
      <w:r>
        <w:t xml:space="preserve">C: respiračná arytmia </w:t>
      </w:r>
      <w:r w:rsidR="000E2F4C">
        <w:t>ne</w:t>
      </w:r>
      <w:r>
        <w:t>súvisí s dýchaním</w:t>
      </w:r>
    </w:p>
    <w:p w:rsidR="00C3619A" w:rsidRDefault="00C3619A" w:rsidP="00C3619A">
      <w:pPr>
        <w:pStyle w:val="ListParagraph"/>
      </w:pPr>
      <w:r>
        <w:t xml:space="preserve">D: pri respiračnej arytmii sa frekvencia myokardu pri </w:t>
      </w:r>
      <w:r w:rsidR="000E2F4C">
        <w:t>expíriu</w:t>
      </w:r>
      <w:r>
        <w:t xml:space="preserve"> zvyšuje a pri </w:t>
      </w:r>
      <w:r w:rsidR="000E2F4C">
        <w:t>inspíriu</w:t>
      </w:r>
      <w:r>
        <w:t xml:space="preserve"> znižuje</w:t>
      </w:r>
    </w:p>
    <w:p w:rsidR="00A30553" w:rsidRDefault="00A30553" w:rsidP="00C3619A">
      <w:pPr>
        <w:pStyle w:val="ListParagraph"/>
      </w:pPr>
    </w:p>
    <w:p w:rsidR="00A30553" w:rsidRPr="00A30553" w:rsidRDefault="00A30553" w:rsidP="00A30553">
      <w:pPr>
        <w:pStyle w:val="ListParagraph"/>
        <w:numPr>
          <w:ilvl w:val="0"/>
          <w:numId w:val="1"/>
        </w:numPr>
      </w:pPr>
      <w:r w:rsidRPr="00A30553">
        <w:t>Pri EKG platí:</w:t>
      </w:r>
    </w:p>
    <w:p w:rsidR="00A30553" w:rsidRPr="007C6D14" w:rsidRDefault="00A30553" w:rsidP="00A30553">
      <w:pPr>
        <w:pStyle w:val="ListParagraph"/>
      </w:pPr>
      <w:r w:rsidRPr="00A30553">
        <w:t>A: P vlna hovorí o depolarizácii predsiení</w:t>
      </w:r>
    </w:p>
    <w:p w:rsidR="00A30553" w:rsidRPr="007C6D14" w:rsidRDefault="00A30553" w:rsidP="00A30553">
      <w:pPr>
        <w:pStyle w:val="ListParagraph"/>
      </w:pPr>
      <w:r w:rsidRPr="00A30553">
        <w:t>B: P vlna hovorí o depolarizácii komôr</w:t>
      </w:r>
    </w:p>
    <w:p w:rsidR="00A30553" w:rsidRPr="007C6D14" w:rsidRDefault="00A30553" w:rsidP="00A30553">
      <w:pPr>
        <w:pStyle w:val="ListParagraph"/>
      </w:pPr>
      <w:r w:rsidRPr="00A30553">
        <w:t>C: T vlna hovorí o depolarizácii komôr</w:t>
      </w:r>
    </w:p>
    <w:p w:rsidR="00A30553" w:rsidRPr="007C6D14" w:rsidRDefault="00A30553" w:rsidP="00A30553">
      <w:pPr>
        <w:pStyle w:val="ListParagraph"/>
      </w:pPr>
      <w:r w:rsidRPr="00A30553">
        <w:t>D: QRS komplex hovorí o repolarizácii komôr</w:t>
      </w:r>
    </w:p>
    <w:p w:rsidR="00A30553" w:rsidRPr="007C6D14" w:rsidRDefault="00A30553" w:rsidP="00A30553">
      <w:pPr>
        <w:pStyle w:val="ListParagraph"/>
      </w:pPr>
    </w:p>
    <w:p w:rsidR="00A30553" w:rsidRPr="00A30553" w:rsidRDefault="00A30553" w:rsidP="00A30553">
      <w:pPr>
        <w:pStyle w:val="ListParagraph"/>
        <w:numPr>
          <w:ilvl w:val="0"/>
          <w:numId w:val="1"/>
        </w:numPr>
      </w:pPr>
      <w:r w:rsidRPr="00A30553">
        <w:t>Pri EKG platí:</w:t>
      </w:r>
    </w:p>
    <w:p w:rsidR="00A30553" w:rsidRPr="007C6D14" w:rsidRDefault="00A30553" w:rsidP="00A30553">
      <w:pPr>
        <w:pStyle w:val="ListParagraph"/>
      </w:pPr>
      <w:r w:rsidRPr="00A30553">
        <w:t>A: T vlna hovorí o depolarizácii komôr</w:t>
      </w:r>
    </w:p>
    <w:p w:rsidR="00A30553" w:rsidRPr="007C6D14" w:rsidRDefault="00A30553" w:rsidP="00A30553">
      <w:pPr>
        <w:pStyle w:val="ListParagraph"/>
      </w:pPr>
      <w:r w:rsidRPr="00A30553">
        <w:t>B: T vlna hovorí o repolarizácii komôr</w:t>
      </w:r>
    </w:p>
    <w:p w:rsidR="00A30553" w:rsidRPr="007C6D14" w:rsidRDefault="00A30553" w:rsidP="00A30553">
      <w:pPr>
        <w:pStyle w:val="ListParagraph"/>
      </w:pPr>
      <w:r w:rsidRPr="00A30553">
        <w:t>C: fyziologické EKG vyzerá rovnako u zdravého  novorodenca ako aj u adolescenta</w:t>
      </w:r>
    </w:p>
    <w:p w:rsidR="00A30553" w:rsidRPr="007C6D14" w:rsidRDefault="00A30553" w:rsidP="00A30553">
      <w:pPr>
        <w:pStyle w:val="ListParagraph"/>
      </w:pPr>
      <w:r w:rsidRPr="00A30553">
        <w:t>D: QRS komplex hovorí o depolarizácii predsiení</w:t>
      </w:r>
    </w:p>
    <w:p w:rsidR="00A30553" w:rsidRPr="007C6D14" w:rsidRDefault="00A30553" w:rsidP="00A30553">
      <w:pPr>
        <w:pStyle w:val="ListParagraph"/>
      </w:pPr>
    </w:p>
    <w:p w:rsidR="00A30553" w:rsidRPr="00A30553" w:rsidRDefault="00A30553" w:rsidP="00A30553">
      <w:pPr>
        <w:pStyle w:val="ListParagraph"/>
        <w:numPr>
          <w:ilvl w:val="0"/>
          <w:numId w:val="1"/>
        </w:numPr>
      </w:pPr>
      <w:r w:rsidRPr="00A30553">
        <w:t>Pre fyziologickú EKG krivku u zdravého novorodenca platí:</w:t>
      </w:r>
    </w:p>
    <w:p w:rsidR="00A30553" w:rsidRPr="007C6D14" w:rsidRDefault="00A30553" w:rsidP="00A30553">
      <w:pPr>
        <w:pStyle w:val="ListParagraph"/>
      </w:pPr>
      <w:r w:rsidRPr="00A30553">
        <w:t>A: vysoké potenciály (vysoká R vlna ) nad ľavým prekordiom (zvody V5,V6)</w:t>
      </w:r>
    </w:p>
    <w:p w:rsidR="00A30553" w:rsidRPr="007C6D14" w:rsidRDefault="00A30553" w:rsidP="00A30553">
      <w:pPr>
        <w:pStyle w:val="ListParagraph"/>
      </w:pPr>
      <w:r w:rsidRPr="00A30553">
        <w:t>B: vysoké potenciály (vysoká R vlna) nad ľavým prekordiom (zvody V1,V2)</w:t>
      </w:r>
    </w:p>
    <w:p w:rsidR="00A30553" w:rsidRPr="007C6D14" w:rsidRDefault="00A30553" w:rsidP="00A30553">
      <w:pPr>
        <w:pStyle w:val="ListParagraph"/>
      </w:pPr>
      <w:r w:rsidRPr="00A30553">
        <w:t>C: elektrická os srdca smeruje doprava (+120 stupňov)</w:t>
      </w:r>
    </w:p>
    <w:p w:rsidR="00A30553" w:rsidRPr="007C6D14" w:rsidRDefault="00A30553" w:rsidP="00A30553">
      <w:pPr>
        <w:pStyle w:val="ListParagraph"/>
      </w:pPr>
      <w:r w:rsidRPr="00A30553">
        <w:t>D: elektrická os srdca smeruje doľava (-20 stupňov)</w:t>
      </w:r>
    </w:p>
    <w:p w:rsidR="00A30553" w:rsidRDefault="00A30553" w:rsidP="00A30553">
      <w:pPr>
        <w:pStyle w:val="ListParagraph"/>
      </w:pPr>
    </w:p>
    <w:p w:rsidR="00535B17" w:rsidRDefault="00535B17" w:rsidP="00A30553">
      <w:pPr>
        <w:pStyle w:val="ListParagraph"/>
      </w:pPr>
    </w:p>
    <w:p w:rsidR="00535B17" w:rsidRDefault="00535B17" w:rsidP="00A30553">
      <w:pPr>
        <w:pStyle w:val="ListParagraph"/>
      </w:pPr>
    </w:p>
    <w:p w:rsidR="00535B17" w:rsidRPr="007C6D14" w:rsidRDefault="00535B17" w:rsidP="00A30553">
      <w:pPr>
        <w:pStyle w:val="ListParagraph"/>
      </w:pPr>
    </w:p>
    <w:p w:rsidR="00A30553" w:rsidRPr="00A30553" w:rsidRDefault="00A30553" w:rsidP="00A30553">
      <w:pPr>
        <w:pStyle w:val="ListParagraph"/>
        <w:numPr>
          <w:ilvl w:val="0"/>
          <w:numId w:val="1"/>
        </w:numPr>
      </w:pPr>
      <w:r w:rsidRPr="00A30553">
        <w:t xml:space="preserve">Pravdou je: </w:t>
      </w:r>
    </w:p>
    <w:p w:rsidR="00A30553" w:rsidRPr="007C6D14" w:rsidRDefault="00A30553" w:rsidP="00A30553">
      <w:pPr>
        <w:pStyle w:val="ListParagraph"/>
      </w:pPr>
      <w:r w:rsidRPr="00A30553">
        <w:t>A: pre novorodenca je typická hypertrofia ľavej komory srdca</w:t>
      </w:r>
    </w:p>
    <w:p w:rsidR="00A30553" w:rsidRPr="007C6D14" w:rsidRDefault="00A30553" w:rsidP="00A30553">
      <w:pPr>
        <w:pStyle w:val="ListParagraph"/>
      </w:pPr>
      <w:r w:rsidRPr="00A30553">
        <w:t xml:space="preserve">B: u každého 1-týždňového novorodenca je prítomný šelest  </w:t>
      </w:r>
    </w:p>
    <w:p w:rsidR="00A30553" w:rsidRPr="007C6D14" w:rsidRDefault="00A30553" w:rsidP="00A30553">
      <w:pPr>
        <w:pStyle w:val="ListParagraph"/>
      </w:pPr>
      <w:r w:rsidRPr="00A30553">
        <w:t xml:space="preserve">C: fyziologická hypertrofia ľavej komory srdca u novorodencov súvisí s vysokou pľúcnou </w:t>
      </w:r>
    </w:p>
    <w:p w:rsidR="00A30553" w:rsidRPr="007C6D14" w:rsidRDefault="00A30553" w:rsidP="00A30553">
      <w:pPr>
        <w:pStyle w:val="ListParagraph"/>
      </w:pPr>
      <w:r w:rsidRPr="00A30553">
        <w:t>   cievnou rezistenciou prítomnou počas fetoplacentárnej cirkulácie</w:t>
      </w:r>
    </w:p>
    <w:p w:rsidR="00A30553" w:rsidRPr="007C6D14" w:rsidRDefault="00A30553" w:rsidP="00A30553">
      <w:pPr>
        <w:pStyle w:val="ListParagraph"/>
      </w:pPr>
      <w:r w:rsidRPr="00A30553">
        <w:t xml:space="preserve">D: fyziologická hypertrofia pravej komory srdca u novorodencov súvisí s vysokou pľúcnou </w:t>
      </w:r>
    </w:p>
    <w:p w:rsidR="00A30553" w:rsidRPr="007C6D14" w:rsidRDefault="00A30553" w:rsidP="00A30553">
      <w:pPr>
        <w:pStyle w:val="ListParagraph"/>
      </w:pPr>
      <w:r w:rsidRPr="00A30553">
        <w:t>   cievnou rezistenciou prítomnou počas fetoplacentárnej cirkulácie</w:t>
      </w:r>
    </w:p>
    <w:p w:rsidR="00A30553" w:rsidRPr="007C6D14" w:rsidRDefault="00A30553" w:rsidP="00A30553">
      <w:pPr>
        <w:pStyle w:val="ListParagraph"/>
      </w:pPr>
    </w:p>
    <w:p w:rsidR="00A30553" w:rsidRPr="00A30553" w:rsidRDefault="00A30553" w:rsidP="00A30553">
      <w:pPr>
        <w:pStyle w:val="ListParagraph"/>
        <w:numPr>
          <w:ilvl w:val="0"/>
          <w:numId w:val="1"/>
        </w:numPr>
      </w:pPr>
      <w:r w:rsidRPr="00A30553">
        <w:t>Rastom dieťaťa (z novorodeneckého veku do adolescencie) sa fyziologická EKG krivka mení v zmysle:</w:t>
      </w:r>
    </w:p>
    <w:p w:rsidR="00A30553" w:rsidRPr="007C6D14" w:rsidRDefault="00A30553" w:rsidP="00A30553">
      <w:pPr>
        <w:pStyle w:val="ListParagraph"/>
      </w:pPr>
      <w:r w:rsidRPr="00A30553">
        <w:t>A: elektrická os srdca sa zľava (-20st.) posúva doprava (+120st.)</w:t>
      </w:r>
    </w:p>
    <w:p w:rsidR="00A30553" w:rsidRPr="007C6D14" w:rsidRDefault="00A30553" w:rsidP="00A30553">
      <w:pPr>
        <w:pStyle w:val="ListParagraph"/>
      </w:pPr>
      <w:r w:rsidRPr="00A30553">
        <w:t xml:space="preserve">B: elektrická os srdca sa </w:t>
      </w:r>
      <w:r w:rsidR="00D6680E">
        <w:t>z</w:t>
      </w:r>
      <w:r w:rsidRPr="00A30553">
        <w:t>prava (-20st.) posúva smerom doľava (+120st.)</w:t>
      </w:r>
    </w:p>
    <w:p w:rsidR="00A30553" w:rsidRPr="007C6D14" w:rsidRDefault="00A30553" w:rsidP="00A30553">
      <w:pPr>
        <w:pStyle w:val="ListParagraph"/>
      </w:pPr>
      <w:r w:rsidRPr="00A30553">
        <w:t>C: R vlny nad pravým prekordiom (zvody V1,V2) sa zvyšujú</w:t>
      </w:r>
    </w:p>
    <w:p w:rsidR="00A30553" w:rsidRPr="007C6D14" w:rsidRDefault="00A30553" w:rsidP="00A30553">
      <w:pPr>
        <w:pStyle w:val="ListParagraph"/>
      </w:pPr>
      <w:r w:rsidRPr="00A30553">
        <w:t>D: R vlny nad ľavým prekordiom (zvody V5,V6) sa zvyšujú</w:t>
      </w:r>
    </w:p>
    <w:p w:rsidR="00A30553" w:rsidRPr="007C6D14" w:rsidRDefault="00A30553" w:rsidP="00A30553">
      <w:pPr>
        <w:pStyle w:val="ListParagraph"/>
      </w:pPr>
    </w:p>
    <w:p w:rsidR="00A30553" w:rsidRPr="00A30553" w:rsidRDefault="00A30553" w:rsidP="00A30553">
      <w:pPr>
        <w:pStyle w:val="ListParagraph"/>
        <w:numPr>
          <w:ilvl w:val="0"/>
          <w:numId w:val="1"/>
        </w:numPr>
      </w:pPr>
      <w:r w:rsidRPr="00A30553">
        <w:t>Rastom dieťaťa (z novorodeneckého veku do adolescencie):</w:t>
      </w:r>
    </w:p>
    <w:p w:rsidR="00A30553" w:rsidRPr="007C6D14" w:rsidRDefault="00A30553" w:rsidP="00A30553">
      <w:pPr>
        <w:pStyle w:val="ListParagraph"/>
      </w:pPr>
      <w:r w:rsidRPr="00A30553">
        <w:t>A: sa rezistencia pľúcneho riečiska znižuje  </w:t>
      </w:r>
    </w:p>
    <w:p w:rsidR="00A30553" w:rsidRPr="007C6D14" w:rsidRDefault="00A30553" w:rsidP="00A30553">
      <w:pPr>
        <w:pStyle w:val="ListParagraph"/>
      </w:pPr>
      <w:r w:rsidRPr="00A30553">
        <w:t>B: sa rezistencia pľúcneho riečiska zvyšuje  </w:t>
      </w:r>
    </w:p>
    <w:p w:rsidR="00A30553" w:rsidRPr="007C6D14" w:rsidRDefault="00A30553" w:rsidP="00A30553">
      <w:pPr>
        <w:pStyle w:val="ListParagraph"/>
      </w:pPr>
      <w:r w:rsidRPr="00A30553">
        <w:t>C: dochádza k ústupu fyziologickej hypertrofie ľavej komory srdca</w:t>
      </w:r>
    </w:p>
    <w:p w:rsidR="00A30553" w:rsidRPr="007C6D14" w:rsidRDefault="00A30553" w:rsidP="00A30553">
      <w:pPr>
        <w:pStyle w:val="ListParagraph"/>
      </w:pPr>
      <w:r w:rsidRPr="00A30553">
        <w:t>D: dochádza k postupnému vývoju fyziologickej hypertrofie pravej komory srdca</w:t>
      </w:r>
    </w:p>
    <w:p w:rsidR="00A30553" w:rsidRPr="007C6D14" w:rsidRDefault="00A30553" w:rsidP="00A30553">
      <w:pPr>
        <w:pStyle w:val="ListParagraph"/>
      </w:pPr>
    </w:p>
    <w:p w:rsidR="00A30553" w:rsidRPr="00A30553" w:rsidRDefault="00A30553" w:rsidP="00A30553">
      <w:pPr>
        <w:pStyle w:val="ListParagraph"/>
        <w:numPr>
          <w:ilvl w:val="0"/>
          <w:numId w:val="1"/>
        </w:numPr>
      </w:pPr>
      <w:r w:rsidRPr="00A30553">
        <w:t xml:space="preserve">Pre sínusovú tachykardiu platí: </w:t>
      </w:r>
    </w:p>
    <w:p w:rsidR="00A30553" w:rsidRPr="007C6D14" w:rsidRDefault="00A30553" w:rsidP="00A30553">
      <w:pPr>
        <w:pStyle w:val="ListParagraph"/>
      </w:pPr>
      <w:r w:rsidRPr="00A30553">
        <w:t xml:space="preserve">A: na jej verifikáciu na EKG krivke stačí prítomnosť P vĺn </w:t>
      </w:r>
    </w:p>
    <w:p w:rsidR="00A30553" w:rsidRPr="007C6D14" w:rsidRDefault="00A30553" w:rsidP="00A30553">
      <w:pPr>
        <w:pStyle w:val="ListParagraph"/>
      </w:pPr>
      <w:r w:rsidRPr="00A30553">
        <w:t>B: na jej verifikáciu na EKG krivke musí byť P vlna negatívna v I., II., aVF a pozitívna vo zvode  </w:t>
      </w:r>
    </w:p>
    <w:p w:rsidR="00A30553" w:rsidRPr="007C6D14" w:rsidRDefault="00A30553" w:rsidP="00A30553">
      <w:pPr>
        <w:pStyle w:val="ListParagraph"/>
      </w:pPr>
      <w:r w:rsidRPr="00A30553">
        <w:t>   aVR</w:t>
      </w:r>
    </w:p>
    <w:p w:rsidR="00A30553" w:rsidRPr="007C6D14" w:rsidRDefault="00A30553" w:rsidP="00A30553">
      <w:pPr>
        <w:pStyle w:val="ListParagraph"/>
      </w:pPr>
      <w:r w:rsidRPr="00A30553">
        <w:t>C: liečime ju antiarytmikami</w:t>
      </w:r>
    </w:p>
    <w:p w:rsidR="00A30553" w:rsidRPr="007C6D14" w:rsidRDefault="00A30553" w:rsidP="00A30553">
      <w:pPr>
        <w:pStyle w:val="ListParagraph"/>
      </w:pPr>
      <w:r w:rsidRPr="00A30553">
        <w:t>D: liečime ju ovplyvnením jej príčiny (napríklad liečba anémie)</w:t>
      </w:r>
    </w:p>
    <w:p w:rsidR="00A30553" w:rsidRPr="007C6D14" w:rsidRDefault="00A30553" w:rsidP="00A30553">
      <w:pPr>
        <w:pStyle w:val="ListParagraph"/>
      </w:pPr>
    </w:p>
    <w:p w:rsidR="00A30553" w:rsidRPr="00A30553" w:rsidRDefault="00A30553" w:rsidP="00A30553">
      <w:pPr>
        <w:pStyle w:val="ListParagraph"/>
        <w:numPr>
          <w:ilvl w:val="0"/>
          <w:numId w:val="1"/>
        </w:numPr>
      </w:pPr>
      <w:r w:rsidRPr="00A30553">
        <w:t>Sínusová bradykardia môže byť  prítomná pri:</w:t>
      </w:r>
    </w:p>
    <w:p w:rsidR="00A30553" w:rsidRPr="007C6D14" w:rsidRDefault="00A30553" w:rsidP="00A30553">
      <w:pPr>
        <w:pStyle w:val="ListParagraph"/>
      </w:pPr>
      <w:r w:rsidRPr="00A30553">
        <w:t>A: dehydratácii</w:t>
      </w:r>
    </w:p>
    <w:p w:rsidR="00A30553" w:rsidRPr="007C6D14" w:rsidRDefault="00A30553" w:rsidP="00A30553">
      <w:pPr>
        <w:pStyle w:val="ListParagraph"/>
      </w:pPr>
      <w:r w:rsidRPr="00A30553">
        <w:t>B: krvácaní</w:t>
      </w:r>
    </w:p>
    <w:p w:rsidR="00A30553" w:rsidRPr="007C6D14" w:rsidRDefault="00A30553" w:rsidP="00A30553">
      <w:pPr>
        <w:pStyle w:val="ListParagraph"/>
      </w:pPr>
      <w:r w:rsidRPr="00A30553">
        <w:t>C: horúčke</w:t>
      </w:r>
    </w:p>
    <w:p w:rsidR="00A30553" w:rsidRPr="007C6D14" w:rsidRDefault="00A30553" w:rsidP="00A30553">
      <w:pPr>
        <w:pStyle w:val="ListParagraph"/>
      </w:pPr>
      <w:r w:rsidRPr="00A30553">
        <w:t>D: podchladení</w:t>
      </w:r>
    </w:p>
    <w:p w:rsidR="00A30553" w:rsidRPr="007C6D14" w:rsidRDefault="00A30553" w:rsidP="00A30553">
      <w:pPr>
        <w:pStyle w:val="ListParagraph"/>
      </w:pPr>
    </w:p>
    <w:p w:rsidR="00A30553" w:rsidRPr="00A30553" w:rsidRDefault="00A30553" w:rsidP="00A30553">
      <w:pPr>
        <w:pStyle w:val="ListParagraph"/>
        <w:numPr>
          <w:ilvl w:val="0"/>
          <w:numId w:val="1"/>
        </w:numPr>
      </w:pPr>
      <w:r w:rsidRPr="00A30553">
        <w:t>Sínusová bradykardia je typická pre:</w:t>
      </w:r>
    </w:p>
    <w:p w:rsidR="00A30553" w:rsidRPr="007C6D14" w:rsidRDefault="00A30553" w:rsidP="00A30553">
      <w:pPr>
        <w:pStyle w:val="ListParagraph"/>
      </w:pPr>
      <w:r w:rsidRPr="00A30553">
        <w:t>A: nedostatočnej analgosedácii pacienta po operácii</w:t>
      </w:r>
    </w:p>
    <w:p w:rsidR="00A30553" w:rsidRPr="007C6D14" w:rsidRDefault="00A30553" w:rsidP="00A30553">
      <w:pPr>
        <w:pStyle w:val="ListParagraph"/>
      </w:pPr>
      <w:r w:rsidRPr="00A30553">
        <w:t>B: horúčku</w:t>
      </w:r>
    </w:p>
    <w:p w:rsidR="00A30553" w:rsidRPr="007C6D14" w:rsidRDefault="00A30553" w:rsidP="00A30553">
      <w:pPr>
        <w:pStyle w:val="ListParagraph"/>
      </w:pPr>
      <w:r w:rsidRPr="00A30553">
        <w:t>C: anorexiu</w:t>
      </w:r>
    </w:p>
    <w:p w:rsidR="00A30553" w:rsidRPr="007C6D14" w:rsidRDefault="00A30553" w:rsidP="00A30553">
      <w:pPr>
        <w:pStyle w:val="ListParagraph"/>
      </w:pPr>
      <w:r w:rsidRPr="00A30553">
        <w:t>D: kardiálnu dekompenzáciu</w:t>
      </w:r>
    </w:p>
    <w:p w:rsidR="00535B17" w:rsidRDefault="00535B17" w:rsidP="00A30553">
      <w:pPr>
        <w:pStyle w:val="ListParagraph"/>
      </w:pPr>
    </w:p>
    <w:p w:rsidR="00A30553" w:rsidRPr="00A30553" w:rsidRDefault="00A30553" w:rsidP="00535B17">
      <w:pPr>
        <w:pStyle w:val="ListParagraph"/>
        <w:numPr>
          <w:ilvl w:val="0"/>
          <w:numId w:val="1"/>
        </w:numPr>
      </w:pPr>
      <w:r w:rsidRPr="00A30553">
        <w:t>Sínusová tachykardia:</w:t>
      </w:r>
    </w:p>
    <w:p w:rsidR="00A30553" w:rsidRPr="007C6D14" w:rsidRDefault="00A30553" w:rsidP="00A30553">
      <w:pPr>
        <w:pStyle w:val="ListParagraph"/>
      </w:pPr>
      <w:r w:rsidRPr="00A30553">
        <w:t>A: je frekvencia srdca &gt; 120/min u novorodenca</w:t>
      </w:r>
    </w:p>
    <w:p w:rsidR="00A30553" w:rsidRPr="007C6D14" w:rsidRDefault="00A30553" w:rsidP="00A30553">
      <w:pPr>
        <w:pStyle w:val="ListParagraph"/>
      </w:pPr>
      <w:r w:rsidRPr="00A30553">
        <w:t>B: je frekvencia srdca &gt; 100/min u adolescenta</w:t>
      </w:r>
    </w:p>
    <w:p w:rsidR="00A30553" w:rsidRPr="007C6D14" w:rsidRDefault="00A30553" w:rsidP="00A30553">
      <w:pPr>
        <w:pStyle w:val="ListParagraph"/>
      </w:pPr>
      <w:r w:rsidRPr="00A30553">
        <w:t>C: je prítomná pri hypotyreóze, mentálnej anorexii, či podchladení</w:t>
      </w:r>
    </w:p>
    <w:p w:rsidR="00A30553" w:rsidRDefault="00A30553" w:rsidP="00A30553">
      <w:pPr>
        <w:pStyle w:val="ListParagraph"/>
      </w:pPr>
      <w:r w:rsidRPr="00A30553">
        <w:lastRenderedPageBreak/>
        <w:t>D: sa vyskytuje iba u dospelých ľudí</w:t>
      </w:r>
    </w:p>
    <w:p w:rsidR="003A0118" w:rsidRDefault="003A0118" w:rsidP="00A30553">
      <w:pPr>
        <w:pStyle w:val="ListParagraph"/>
      </w:pPr>
    </w:p>
    <w:p w:rsidR="00535B17" w:rsidRDefault="00535B17" w:rsidP="00535B17">
      <w:pPr>
        <w:pStyle w:val="ListParagraph"/>
        <w:numPr>
          <w:ilvl w:val="0"/>
          <w:numId w:val="1"/>
        </w:numPr>
      </w:pPr>
      <w:r>
        <w:t>RTG hrudníka:</w:t>
      </w:r>
    </w:p>
    <w:p w:rsidR="00535B17" w:rsidRDefault="00535B17" w:rsidP="00535B17">
      <w:pPr>
        <w:pStyle w:val="ListParagraph"/>
      </w:pPr>
      <w:r>
        <w:t>A: sa v súčasnosti v detskej kardiológii už nevyužíva</w:t>
      </w:r>
    </w:p>
    <w:p w:rsidR="00535B17" w:rsidRDefault="00535B17" w:rsidP="00535B17">
      <w:pPr>
        <w:pStyle w:val="ListParagraph"/>
      </w:pPr>
      <w:r>
        <w:t xml:space="preserve">B: pre Fallotovu je tetralógiu je typický drevákovitý tvar srdca so zvýšeným pľúcnym </w:t>
      </w:r>
    </w:p>
    <w:p w:rsidR="00535B17" w:rsidRDefault="00535B17" w:rsidP="00535B17">
      <w:pPr>
        <w:pStyle w:val="ListParagraph"/>
      </w:pPr>
      <w:r>
        <w:t xml:space="preserve">     prekrvením</w:t>
      </w:r>
    </w:p>
    <w:p w:rsidR="00535B17" w:rsidRDefault="00535B17" w:rsidP="00535B17">
      <w:pPr>
        <w:pStyle w:val="ListParagraph"/>
      </w:pPr>
      <w:r>
        <w:t xml:space="preserve">C: jeho využitie v detskej kardiológii spočíva v hodnotení tvaru a veľkosti srdca, ako aj </w:t>
      </w:r>
    </w:p>
    <w:p w:rsidR="00535B17" w:rsidRDefault="00535B17" w:rsidP="00535B17">
      <w:pPr>
        <w:pStyle w:val="ListParagraph"/>
      </w:pPr>
      <w:r>
        <w:t xml:space="preserve">     v hodnotení pľúcneho prekrvenia</w:t>
      </w:r>
    </w:p>
    <w:p w:rsidR="00535B17" w:rsidRDefault="00535B17" w:rsidP="00535B17">
      <w:pPr>
        <w:pStyle w:val="ListParagraph"/>
      </w:pPr>
      <w:r>
        <w:t>D: toto vyšetrenie je v súčasnosti úplne nahradené CT vyšetrením</w:t>
      </w:r>
    </w:p>
    <w:p w:rsidR="00535B17" w:rsidRDefault="00535B17" w:rsidP="00535B17">
      <w:pPr>
        <w:pStyle w:val="ListParagraph"/>
      </w:pPr>
    </w:p>
    <w:p w:rsidR="00535B17" w:rsidRDefault="00535B17" w:rsidP="00535B17">
      <w:pPr>
        <w:pStyle w:val="ListParagraph"/>
        <w:numPr>
          <w:ilvl w:val="0"/>
          <w:numId w:val="1"/>
        </w:numPr>
      </w:pPr>
      <w:r>
        <w:t>Kardiomegália na RTG hrudníka nebýva prítomná pri:</w:t>
      </w:r>
    </w:p>
    <w:p w:rsidR="00535B17" w:rsidRDefault="00535B17" w:rsidP="00535B17">
      <w:pPr>
        <w:pStyle w:val="ListParagraph"/>
      </w:pPr>
      <w:r>
        <w:t>A: kardiálnom zlyhávaní</w:t>
      </w:r>
    </w:p>
    <w:p w:rsidR="00535B17" w:rsidRDefault="00535B17" w:rsidP="00535B17">
      <w:pPr>
        <w:pStyle w:val="ListParagraph"/>
      </w:pPr>
      <w:r>
        <w:t>B: transpozícii veľkých ciev</w:t>
      </w:r>
    </w:p>
    <w:p w:rsidR="00535B17" w:rsidRDefault="00535B17" w:rsidP="00535B17">
      <w:pPr>
        <w:pStyle w:val="ListParagraph"/>
      </w:pPr>
      <w:r>
        <w:t>C: perikardiálnom výpotku</w:t>
      </w:r>
    </w:p>
    <w:p w:rsidR="00535B17" w:rsidRDefault="00535B17" w:rsidP="00535B17">
      <w:pPr>
        <w:pStyle w:val="ListParagraph"/>
      </w:pPr>
      <w:r>
        <w:t>D: veľkom defekte komorového septa</w:t>
      </w:r>
    </w:p>
    <w:p w:rsidR="00535B17" w:rsidRDefault="00535B17" w:rsidP="00535B17">
      <w:pPr>
        <w:pStyle w:val="ListParagraph"/>
      </w:pPr>
    </w:p>
    <w:p w:rsidR="00535B17" w:rsidRDefault="00535B17" w:rsidP="00535B17">
      <w:pPr>
        <w:pStyle w:val="ListParagraph"/>
        <w:numPr>
          <w:ilvl w:val="0"/>
          <w:numId w:val="1"/>
        </w:numPr>
      </w:pPr>
      <w:r>
        <w:t>Medzi zobrazovacie vyšetrenia v detskej kardiológii nepatrí:</w:t>
      </w:r>
    </w:p>
    <w:p w:rsidR="00535B17" w:rsidRDefault="00535B17" w:rsidP="00535B17">
      <w:pPr>
        <w:pStyle w:val="ListParagraph"/>
      </w:pPr>
      <w:r>
        <w:t>A: CT-angiografia</w:t>
      </w:r>
    </w:p>
    <w:p w:rsidR="00535B17" w:rsidRDefault="00535B17" w:rsidP="00535B17">
      <w:pPr>
        <w:pStyle w:val="ListParagraph"/>
      </w:pPr>
      <w:r>
        <w:t>B: kardio MR</w:t>
      </w:r>
    </w:p>
    <w:p w:rsidR="00535B17" w:rsidRDefault="00535B17" w:rsidP="00535B17">
      <w:pPr>
        <w:pStyle w:val="ListParagraph"/>
      </w:pPr>
      <w:r>
        <w:t>C: irigografia</w:t>
      </w:r>
    </w:p>
    <w:p w:rsidR="00535B17" w:rsidRDefault="00535B17" w:rsidP="00535B17">
      <w:pPr>
        <w:pStyle w:val="ListParagraph"/>
      </w:pPr>
      <w:r>
        <w:t>D: echokardiografia</w:t>
      </w:r>
    </w:p>
    <w:p w:rsidR="00535B17" w:rsidRDefault="00535B17" w:rsidP="00535B17">
      <w:pPr>
        <w:pStyle w:val="ListParagraph"/>
      </w:pPr>
    </w:p>
    <w:p w:rsidR="00535B17" w:rsidRDefault="00535B17" w:rsidP="00535B17">
      <w:pPr>
        <w:pStyle w:val="ListParagraph"/>
        <w:numPr>
          <w:ilvl w:val="0"/>
          <w:numId w:val="1"/>
        </w:numPr>
      </w:pPr>
      <w:r>
        <w:t>Echokardiografia:</w:t>
      </w:r>
    </w:p>
    <w:p w:rsidR="00535B17" w:rsidRDefault="00535B17" w:rsidP="00535B17">
      <w:pPr>
        <w:pStyle w:val="ListParagraph"/>
      </w:pPr>
      <w:r>
        <w:t>A: je základná invazívna vyšetrovacia metóda v detskej kardiológii</w:t>
      </w:r>
    </w:p>
    <w:p w:rsidR="00535B17" w:rsidRDefault="00535B17" w:rsidP="00535B17">
      <w:pPr>
        <w:pStyle w:val="ListParagraph"/>
      </w:pPr>
      <w:r>
        <w:t>B: pomocou nej sa dajú získať iba statické obrázky myokardu</w:t>
      </w:r>
    </w:p>
    <w:p w:rsidR="00535B17" w:rsidRDefault="00535B17" w:rsidP="00535B17">
      <w:pPr>
        <w:pStyle w:val="ListParagraph"/>
      </w:pPr>
      <w:r>
        <w:t xml:space="preserve">C. okrem anatomického zhodnotenia myokardu poskytuje aj možnosť hodnotenia funkcie </w:t>
      </w:r>
    </w:p>
    <w:p w:rsidR="00535B17" w:rsidRDefault="00535B17" w:rsidP="00535B17">
      <w:pPr>
        <w:pStyle w:val="ListParagraph"/>
      </w:pPr>
      <w:r>
        <w:t xml:space="preserve">     myokardu, ako aj prietokov cez dutiny srdca a veľké cievy</w:t>
      </w:r>
    </w:p>
    <w:p w:rsidR="00535B17" w:rsidRDefault="00535B17" w:rsidP="00535B17">
      <w:pPr>
        <w:pStyle w:val="ListParagraph"/>
      </w:pPr>
      <w:r>
        <w:t>D: väčšinu vrodených srdcových chýb nie je možné diagnostikovať prenatálnou</w:t>
      </w:r>
    </w:p>
    <w:p w:rsidR="00535B17" w:rsidRDefault="00535B17" w:rsidP="00535B17">
      <w:pPr>
        <w:pStyle w:val="ListParagraph"/>
      </w:pPr>
      <w:r>
        <w:t xml:space="preserve">      echokardiografiou</w:t>
      </w:r>
    </w:p>
    <w:p w:rsidR="00535B17" w:rsidRDefault="00535B17" w:rsidP="00535B17">
      <w:pPr>
        <w:pStyle w:val="ListParagraph"/>
      </w:pPr>
    </w:p>
    <w:p w:rsidR="00535B17" w:rsidRDefault="00535B17" w:rsidP="00535B17">
      <w:pPr>
        <w:pStyle w:val="ListParagraph"/>
        <w:numPr>
          <w:ilvl w:val="0"/>
          <w:numId w:val="1"/>
        </w:numPr>
      </w:pPr>
      <w:r>
        <w:t xml:space="preserve">Echokardiografia: </w:t>
      </w:r>
    </w:p>
    <w:p w:rsidR="00535B17" w:rsidRDefault="00535B17" w:rsidP="00535B17">
      <w:pPr>
        <w:pStyle w:val="ListParagraph"/>
      </w:pPr>
      <w:r>
        <w:t xml:space="preserve">A: červená farba na „farebnom Doppleri“ znamená smer toku krvi „ k sonde“ </w:t>
      </w:r>
    </w:p>
    <w:p w:rsidR="00535B17" w:rsidRDefault="00535B17" w:rsidP="00535B17">
      <w:pPr>
        <w:pStyle w:val="ListParagraph"/>
      </w:pPr>
      <w:r>
        <w:t xml:space="preserve">B: modrá farba na „farebnom Doppleri“ znamená smer toku krvi „ k sonde“ </w:t>
      </w:r>
    </w:p>
    <w:p w:rsidR="00535B17" w:rsidRDefault="00535B17" w:rsidP="00535B17">
      <w:pPr>
        <w:pStyle w:val="ListParagraph"/>
      </w:pPr>
      <w:r>
        <w:t>C: červená farba na „farebnom Doppleri“ zobrazuje arteriálnu krv</w:t>
      </w:r>
    </w:p>
    <w:p w:rsidR="00535B17" w:rsidRDefault="00535B17" w:rsidP="00535B17">
      <w:pPr>
        <w:pStyle w:val="ListParagraph"/>
      </w:pPr>
      <w:r>
        <w:t>D: modrá farba na „farebnom Doppleri“ zobrazuje arteriálnu krv</w:t>
      </w:r>
    </w:p>
    <w:p w:rsidR="00535B17" w:rsidRDefault="00535B17" w:rsidP="00535B17">
      <w:pPr>
        <w:pStyle w:val="ListParagraph"/>
      </w:pPr>
    </w:p>
    <w:p w:rsidR="00535B17" w:rsidRDefault="00535B17" w:rsidP="00535B17">
      <w:pPr>
        <w:pStyle w:val="ListParagraph"/>
        <w:numPr>
          <w:ilvl w:val="0"/>
          <w:numId w:val="1"/>
        </w:numPr>
      </w:pPr>
      <w:r>
        <w:t>Katetrizačná angiografia v detskej kardiológii:</w:t>
      </w:r>
    </w:p>
    <w:p w:rsidR="00535B17" w:rsidRDefault="00535B17" w:rsidP="00535B17">
      <w:pPr>
        <w:pStyle w:val="ListParagraph"/>
      </w:pPr>
      <w:r>
        <w:t>A: nevyžaduje podanie intravenóznej kontrastnej látky</w:t>
      </w:r>
    </w:p>
    <w:p w:rsidR="00535B17" w:rsidRDefault="00535B17" w:rsidP="00535B17">
      <w:pPr>
        <w:pStyle w:val="ListParagraph"/>
      </w:pPr>
      <w:r>
        <w:t>B: sa v súčasnosti využíva viac ako v minulosti</w:t>
      </w:r>
    </w:p>
    <w:p w:rsidR="00535B17" w:rsidRDefault="00535B17" w:rsidP="00535B17">
      <w:pPr>
        <w:pStyle w:val="ListParagraph"/>
      </w:pPr>
      <w:r>
        <w:t xml:space="preserve">C: realizuje sa pri nej rýchla sekvencia RTG skenov po intravenóznej aplikácii kontrastnej </w:t>
      </w:r>
    </w:p>
    <w:p w:rsidR="00535B17" w:rsidRDefault="00535B17" w:rsidP="00535B17">
      <w:pPr>
        <w:pStyle w:val="ListParagraph"/>
      </w:pPr>
      <w:r>
        <w:t xml:space="preserve">     </w:t>
      </w:r>
      <w:r w:rsidR="00D6680E">
        <w:t>l</w:t>
      </w:r>
      <w:r>
        <w:t>átky</w:t>
      </w:r>
    </w:p>
    <w:p w:rsidR="00535B17" w:rsidRDefault="00535B17" w:rsidP="00535B17">
      <w:pPr>
        <w:pStyle w:val="ListParagraph"/>
      </w:pPr>
      <w:r>
        <w:t>D: využíva sa pri nej kontrastná látka obsahujúca gadolínium</w:t>
      </w:r>
    </w:p>
    <w:p w:rsidR="00535B17" w:rsidRDefault="00535B17" w:rsidP="00535B17">
      <w:pPr>
        <w:pStyle w:val="ListParagraph"/>
      </w:pPr>
    </w:p>
    <w:p w:rsidR="00535B17" w:rsidRDefault="00535B17" w:rsidP="00535B17">
      <w:pPr>
        <w:pStyle w:val="ListParagraph"/>
        <w:numPr>
          <w:ilvl w:val="0"/>
          <w:numId w:val="1"/>
        </w:numPr>
      </w:pPr>
      <w:r>
        <w:t>CT-angiografia v detskej kardiológii:</w:t>
      </w:r>
    </w:p>
    <w:p w:rsidR="00535B17" w:rsidRDefault="00535B17" w:rsidP="00535B17">
      <w:pPr>
        <w:pStyle w:val="ListParagraph"/>
      </w:pPr>
      <w:r>
        <w:t xml:space="preserve">A: je zobrazovacie vyšetrenie s výbornou schopnosťou anatomického zobrazenia srdcovo- </w:t>
      </w:r>
    </w:p>
    <w:p w:rsidR="00535B17" w:rsidRDefault="00535B17" w:rsidP="00535B17">
      <w:pPr>
        <w:pStyle w:val="ListParagraph"/>
      </w:pPr>
      <w:r>
        <w:lastRenderedPageBreak/>
        <w:t xml:space="preserve">     cievnych štruktúr pri vrodených chybách srdca</w:t>
      </w:r>
    </w:p>
    <w:p w:rsidR="00535B17" w:rsidRDefault="00535B17" w:rsidP="00535B17">
      <w:pPr>
        <w:pStyle w:val="ListParagraph"/>
      </w:pPr>
      <w:r>
        <w:t>B: štandardne je realizovaná pred echokardiografickým vyšetrením</w:t>
      </w:r>
    </w:p>
    <w:p w:rsidR="00535B17" w:rsidRDefault="00535B17" w:rsidP="00535B17">
      <w:pPr>
        <w:pStyle w:val="ListParagraph"/>
      </w:pPr>
      <w:r>
        <w:t>C: má nižšiu radiačnú záťaž ako kardio MR</w:t>
      </w:r>
    </w:p>
    <w:p w:rsidR="00535B17" w:rsidRDefault="00535B17" w:rsidP="00535B17">
      <w:pPr>
        <w:pStyle w:val="ListParagraph"/>
      </w:pPr>
      <w:r>
        <w:t>D: skenovanie trvá dlhšie ako skenovanie pri kardio MRI</w:t>
      </w:r>
    </w:p>
    <w:p w:rsidR="00535B17" w:rsidRDefault="00535B17" w:rsidP="00535B17">
      <w:pPr>
        <w:pStyle w:val="ListParagraph"/>
      </w:pPr>
    </w:p>
    <w:p w:rsidR="00535B17" w:rsidRDefault="00535B17" w:rsidP="00535B17">
      <w:pPr>
        <w:pStyle w:val="ListParagraph"/>
        <w:numPr>
          <w:ilvl w:val="0"/>
          <w:numId w:val="1"/>
        </w:numPr>
      </w:pPr>
      <w:r>
        <w:t>Kardio MRI v detskej kardiológii:</w:t>
      </w:r>
    </w:p>
    <w:p w:rsidR="00535B17" w:rsidRDefault="00535B17" w:rsidP="00535B17">
      <w:pPr>
        <w:pStyle w:val="ListParagraph"/>
      </w:pPr>
      <w:r>
        <w:t xml:space="preserve">A: výhodou tohto vyšetrenia je možnosť jeho využitia aj u pacientov s implantovanými </w:t>
      </w:r>
    </w:p>
    <w:p w:rsidR="00535B17" w:rsidRDefault="00535B17" w:rsidP="00535B17">
      <w:pPr>
        <w:pStyle w:val="ListParagraph"/>
      </w:pPr>
      <w:r>
        <w:t xml:space="preserve">     kardiostimulátormi, či kardioverter/defibrilátormi</w:t>
      </w:r>
    </w:p>
    <w:p w:rsidR="00535B17" w:rsidRDefault="00535B17" w:rsidP="00535B17">
      <w:pPr>
        <w:pStyle w:val="ListParagraph"/>
      </w:pPr>
      <w:r>
        <w:t>B: je vyšetrenie, pri ktorom je možné hodnotiť aj objemy srdcových komôr a ich funkciu</w:t>
      </w:r>
    </w:p>
    <w:p w:rsidR="00535B17" w:rsidRDefault="00535B17" w:rsidP="00535B17">
      <w:pPr>
        <w:pStyle w:val="ListParagraph"/>
      </w:pPr>
      <w:r>
        <w:t>C: nie je možné pri ňom využiť kontrastnú látku obsahujúcu gadolínium</w:t>
      </w:r>
    </w:p>
    <w:p w:rsidR="00535B17" w:rsidRDefault="00535B17" w:rsidP="00535B17">
      <w:pPr>
        <w:pStyle w:val="ListParagraph"/>
      </w:pPr>
      <w:r>
        <w:t>D: je indikované u každého pacienta s hmatným vírom nad prekordiom</w:t>
      </w:r>
    </w:p>
    <w:p w:rsidR="00535B17" w:rsidRDefault="00535B17" w:rsidP="00535B17">
      <w:pPr>
        <w:pStyle w:val="ListParagraph"/>
      </w:pPr>
    </w:p>
    <w:p w:rsidR="00535B17" w:rsidRPr="00D349C8" w:rsidRDefault="00535B17" w:rsidP="00535B17">
      <w:pPr>
        <w:pStyle w:val="ListParagraph"/>
        <w:numPr>
          <w:ilvl w:val="0"/>
          <w:numId w:val="1"/>
        </w:numPr>
      </w:pPr>
      <w:r w:rsidRPr="00D349C8">
        <w:t>Pre funkčný šelest je charakteristické:</w:t>
      </w:r>
    </w:p>
    <w:p w:rsidR="00535B17" w:rsidRPr="00D349C8" w:rsidRDefault="00535B17" w:rsidP="00535B17">
      <w:pPr>
        <w:pStyle w:val="ListParagraph"/>
      </w:pPr>
      <w:r>
        <w:t>A:</w:t>
      </w:r>
      <w:r w:rsidRPr="00D349C8">
        <w:t xml:space="preserve"> má hmatný vír</w:t>
      </w:r>
    </w:p>
    <w:p w:rsidR="00535B17" w:rsidRPr="00D349C8" w:rsidRDefault="00535B17" w:rsidP="00535B17">
      <w:pPr>
        <w:pStyle w:val="ListParagraph"/>
      </w:pPr>
      <w:r>
        <w:t xml:space="preserve">B: </w:t>
      </w:r>
      <w:r w:rsidRPr="00D349C8">
        <w:t>je vždy systolický</w:t>
      </w:r>
    </w:p>
    <w:p w:rsidR="00535B17" w:rsidRPr="00D349C8" w:rsidRDefault="00535B17" w:rsidP="00535B17">
      <w:pPr>
        <w:pStyle w:val="ListParagraph"/>
      </w:pPr>
      <w:r>
        <w:t xml:space="preserve">C: </w:t>
      </w:r>
      <w:r w:rsidRPr="00D349C8">
        <w:t xml:space="preserve"> môže byť aj diastolický</w:t>
      </w:r>
    </w:p>
    <w:p w:rsidR="00535B17" w:rsidRDefault="00535B17" w:rsidP="00535B17">
      <w:pPr>
        <w:pStyle w:val="ListParagraph"/>
      </w:pPr>
      <w:r>
        <w:t xml:space="preserve">D: </w:t>
      </w:r>
      <w:r w:rsidRPr="00D349C8">
        <w:t xml:space="preserve"> </w:t>
      </w:r>
      <w:r>
        <w:t>ne</w:t>
      </w:r>
      <w:r w:rsidRPr="00D349C8">
        <w:t>mení sa s polohou tela</w:t>
      </w:r>
    </w:p>
    <w:p w:rsidR="00535B17" w:rsidRDefault="00535B17" w:rsidP="00535B17">
      <w:pPr>
        <w:pStyle w:val="ListParagraph"/>
      </w:pPr>
    </w:p>
    <w:p w:rsidR="00535B17" w:rsidRPr="00D349C8" w:rsidRDefault="00535B17" w:rsidP="00535B17">
      <w:pPr>
        <w:pStyle w:val="ListParagraph"/>
        <w:numPr>
          <w:ilvl w:val="0"/>
          <w:numId w:val="1"/>
        </w:numPr>
      </w:pPr>
      <w:r w:rsidRPr="00D349C8">
        <w:t>Pre funkčný šelest je charakteristické:</w:t>
      </w:r>
    </w:p>
    <w:p w:rsidR="00535B17" w:rsidRPr="00D349C8" w:rsidRDefault="00535B17" w:rsidP="00535B17">
      <w:pPr>
        <w:pStyle w:val="ListParagraph"/>
      </w:pPr>
      <w:r>
        <w:t>A:</w:t>
      </w:r>
      <w:r w:rsidRPr="00D349C8">
        <w:t xml:space="preserve"> na Levinovej škále</w:t>
      </w:r>
      <w:r>
        <w:t xml:space="preserve"> má vždy </w:t>
      </w:r>
      <w:r w:rsidRPr="00D349C8">
        <w:t xml:space="preserve">intenzitu </w:t>
      </w:r>
      <w:r>
        <w:t>viac ako 4/</w:t>
      </w:r>
      <w:r w:rsidRPr="00D349C8">
        <w:t>6</w:t>
      </w:r>
      <w:r>
        <w:t xml:space="preserve"> </w:t>
      </w:r>
    </w:p>
    <w:p w:rsidR="00535B17" w:rsidRPr="00D349C8" w:rsidRDefault="00535B17" w:rsidP="00535B17">
      <w:pPr>
        <w:pStyle w:val="ListParagraph"/>
      </w:pPr>
      <w:r>
        <w:t xml:space="preserve">B: </w:t>
      </w:r>
      <w:r w:rsidRPr="00D349C8">
        <w:t>propaguje sa do iných oblastí hrudníka</w:t>
      </w:r>
    </w:p>
    <w:p w:rsidR="00535B17" w:rsidRPr="00D349C8" w:rsidRDefault="00535B17" w:rsidP="00535B17">
      <w:pPr>
        <w:pStyle w:val="ListParagraph"/>
      </w:pPr>
      <w:r>
        <w:t>C:</w:t>
      </w:r>
      <w:r w:rsidRPr="00D349C8">
        <w:t xml:space="preserve"> môže byť systolický aj diastolický</w:t>
      </w:r>
    </w:p>
    <w:p w:rsidR="00535B17" w:rsidRDefault="00535B17" w:rsidP="00535B17">
      <w:pPr>
        <w:pStyle w:val="ListParagraph"/>
      </w:pPr>
      <w:r>
        <w:t>D:</w:t>
      </w:r>
      <w:r w:rsidRPr="00D349C8">
        <w:t xml:space="preserve"> s rastom dieťaťa zvykne vymiznúť</w:t>
      </w:r>
    </w:p>
    <w:p w:rsidR="00535B17" w:rsidRDefault="00535B17" w:rsidP="00A30553">
      <w:pPr>
        <w:pStyle w:val="ListParagraph"/>
      </w:pPr>
    </w:p>
    <w:p w:rsidR="00CB22FE" w:rsidRPr="00D349C8" w:rsidRDefault="00CB22FE" w:rsidP="00CB22FE">
      <w:pPr>
        <w:pStyle w:val="ListParagraph"/>
        <w:numPr>
          <w:ilvl w:val="0"/>
          <w:numId w:val="1"/>
        </w:numPr>
      </w:pPr>
      <w:r w:rsidRPr="00D349C8">
        <w:t>Valvárna aortálna stenóza:</w:t>
      </w:r>
    </w:p>
    <w:p w:rsidR="00CB22FE" w:rsidRPr="00D349C8" w:rsidRDefault="00CB22FE" w:rsidP="00CB22FE">
      <w:pPr>
        <w:pStyle w:val="ListParagraph"/>
      </w:pPr>
      <w:r>
        <w:t xml:space="preserve">A: </w:t>
      </w:r>
      <w:r w:rsidRPr="00D349C8">
        <w:t>býva sprevádzaná diastolickým šelestom</w:t>
      </w:r>
    </w:p>
    <w:p w:rsidR="00CB22FE" w:rsidRPr="006F47F4" w:rsidRDefault="00CB22FE" w:rsidP="00CB22FE">
      <w:pPr>
        <w:pStyle w:val="ListParagraph"/>
      </w:pPr>
      <w:r w:rsidRPr="006F47F4">
        <w:t>B:  býva sprevádzaná systolickým šelestom</w:t>
      </w:r>
    </w:p>
    <w:p w:rsidR="00CB22FE" w:rsidRPr="002308EC" w:rsidRDefault="00CB22FE" w:rsidP="00CB22FE">
      <w:pPr>
        <w:pStyle w:val="ListParagraph"/>
      </w:pPr>
      <w:r w:rsidRPr="002308EC">
        <w:t>C:  typicky sa propaguje do axily</w:t>
      </w:r>
    </w:p>
    <w:p w:rsidR="00CB22FE" w:rsidRDefault="00CB22FE" w:rsidP="00CB22FE">
      <w:pPr>
        <w:pStyle w:val="ListParagraph"/>
      </w:pPr>
      <w:r>
        <w:t xml:space="preserve">D: šelest sa pri nej </w:t>
      </w:r>
      <w:r w:rsidRPr="00D349C8">
        <w:t xml:space="preserve">nepropaguje </w:t>
      </w:r>
    </w:p>
    <w:p w:rsidR="00CB22FE" w:rsidRPr="00D349C8" w:rsidRDefault="00CB22FE" w:rsidP="00CB22FE">
      <w:pPr>
        <w:pStyle w:val="ListParagraph"/>
      </w:pPr>
    </w:p>
    <w:p w:rsidR="00CB22FE" w:rsidRPr="00D349C8" w:rsidRDefault="00CB22FE" w:rsidP="00CB22FE">
      <w:pPr>
        <w:pStyle w:val="ListParagraph"/>
        <w:numPr>
          <w:ilvl w:val="0"/>
          <w:numId w:val="1"/>
        </w:numPr>
      </w:pPr>
      <w:r w:rsidRPr="00D349C8">
        <w:t>Šelest z koarktácie aorty:</w:t>
      </w:r>
    </w:p>
    <w:p w:rsidR="00CB22FE" w:rsidRPr="006F47F4" w:rsidRDefault="00CB22FE" w:rsidP="00CB22FE">
      <w:pPr>
        <w:pStyle w:val="ListParagraph"/>
      </w:pPr>
      <w:r w:rsidRPr="006F47F4">
        <w:t>A: býva najlepšie počuteľný medzi lopatkami</w:t>
      </w:r>
    </w:p>
    <w:p w:rsidR="00CB22FE" w:rsidRPr="00D349C8" w:rsidRDefault="00CB22FE" w:rsidP="00CB22FE">
      <w:pPr>
        <w:pStyle w:val="ListParagraph"/>
      </w:pPr>
      <w:r>
        <w:t xml:space="preserve">B: </w:t>
      </w:r>
      <w:r w:rsidRPr="00D349C8">
        <w:t>punctum maximum šelestu je typicky v 2. medzirebrí parasternálne vpravo</w:t>
      </w:r>
    </w:p>
    <w:p w:rsidR="00CB22FE" w:rsidRPr="00D349C8" w:rsidRDefault="00CB22FE" w:rsidP="00CB22FE">
      <w:pPr>
        <w:pStyle w:val="ListParagraph"/>
      </w:pPr>
      <w:r>
        <w:t xml:space="preserve">C: </w:t>
      </w:r>
      <w:r w:rsidRPr="00D349C8">
        <w:t xml:space="preserve">nikdy nie je väčšej intenzity ako </w:t>
      </w:r>
      <w:r>
        <w:t>2</w:t>
      </w:r>
      <w:r w:rsidRPr="00D349C8">
        <w:t>/6</w:t>
      </w:r>
    </w:p>
    <w:p w:rsidR="00CB22FE" w:rsidRDefault="00CB22FE" w:rsidP="00CB22FE">
      <w:pPr>
        <w:pStyle w:val="ListParagraph"/>
      </w:pPr>
      <w:r>
        <w:t xml:space="preserve">D: </w:t>
      </w:r>
      <w:r w:rsidRPr="00D349C8">
        <w:t>býva typicky diastolický</w:t>
      </w:r>
    </w:p>
    <w:p w:rsidR="00CB22FE" w:rsidRPr="00D349C8" w:rsidRDefault="00CB22FE" w:rsidP="00CB22FE">
      <w:pPr>
        <w:pStyle w:val="ListParagraph"/>
      </w:pPr>
    </w:p>
    <w:p w:rsidR="00CB22FE" w:rsidRPr="00D349C8" w:rsidRDefault="00CB22FE" w:rsidP="00CB22FE">
      <w:pPr>
        <w:pStyle w:val="ListParagraph"/>
        <w:numPr>
          <w:ilvl w:val="0"/>
          <w:numId w:val="1"/>
        </w:numPr>
      </w:pPr>
      <w:r w:rsidRPr="00D349C8">
        <w:t>Fyziologický tlak v ľavej komore u adolescenta je cca:</w:t>
      </w:r>
    </w:p>
    <w:p w:rsidR="00CB22FE" w:rsidRPr="00D349C8" w:rsidRDefault="00CB22FE" w:rsidP="00CB22FE">
      <w:pPr>
        <w:pStyle w:val="ListParagraph"/>
      </w:pPr>
      <w:r>
        <w:t>A:</w:t>
      </w:r>
      <w:r w:rsidRPr="00D349C8">
        <w:t xml:space="preserve"> 90/30 mmHg</w:t>
      </w:r>
    </w:p>
    <w:p w:rsidR="00CB22FE" w:rsidRPr="00D349C8" w:rsidRDefault="00CB22FE" w:rsidP="00CB22FE">
      <w:pPr>
        <w:pStyle w:val="ListParagraph"/>
      </w:pPr>
      <w:r>
        <w:t>B:</w:t>
      </w:r>
      <w:r w:rsidRPr="00D349C8">
        <w:t xml:space="preserve"> 90/0 mmHg</w:t>
      </w:r>
    </w:p>
    <w:p w:rsidR="00CB22FE" w:rsidRPr="00D349C8" w:rsidRDefault="00CB22FE" w:rsidP="00CB22FE">
      <w:pPr>
        <w:pStyle w:val="ListParagraph"/>
      </w:pPr>
      <w:r>
        <w:t xml:space="preserve">C: </w:t>
      </w:r>
      <w:r w:rsidRPr="00D349C8">
        <w:t>120/</w:t>
      </w:r>
      <w:r>
        <w:t>80</w:t>
      </w:r>
      <w:r w:rsidRPr="00D349C8">
        <w:t xml:space="preserve"> mmHg</w:t>
      </w:r>
    </w:p>
    <w:p w:rsidR="00CB22FE" w:rsidRPr="006F47F4" w:rsidRDefault="00CB22FE" w:rsidP="00CB22FE">
      <w:pPr>
        <w:pStyle w:val="ListParagraph"/>
      </w:pPr>
      <w:r w:rsidRPr="006F47F4">
        <w:t>D: 120/0 mmHg</w:t>
      </w:r>
    </w:p>
    <w:p w:rsidR="00CB22FE" w:rsidRDefault="00CB22FE" w:rsidP="00CB22FE">
      <w:pPr>
        <w:pStyle w:val="ListParagraph"/>
      </w:pPr>
    </w:p>
    <w:p w:rsidR="00CB22FE" w:rsidRPr="00D349C8" w:rsidRDefault="00CB22FE" w:rsidP="00CB22FE">
      <w:pPr>
        <w:pStyle w:val="ListParagraph"/>
        <w:numPr>
          <w:ilvl w:val="0"/>
          <w:numId w:val="1"/>
        </w:numPr>
      </w:pPr>
      <w:r w:rsidRPr="00D349C8">
        <w:t xml:space="preserve">Pre </w:t>
      </w:r>
      <w:r>
        <w:t>hemodynami</w:t>
      </w:r>
      <w:r w:rsidRPr="00D349C8">
        <w:t xml:space="preserve">ku zdravého srdca adolescenta platí: </w:t>
      </w:r>
    </w:p>
    <w:p w:rsidR="00CB22FE" w:rsidRPr="002308EC" w:rsidRDefault="00CB22FE" w:rsidP="00CB22FE">
      <w:pPr>
        <w:pStyle w:val="ListParagraph"/>
      </w:pPr>
      <w:r w:rsidRPr="002308EC">
        <w:t>A: tlak v ľavej predsieni je rovnaký ako tlak v pravej predsieni</w:t>
      </w:r>
    </w:p>
    <w:p w:rsidR="00CB22FE" w:rsidRPr="00D349C8" w:rsidRDefault="00CB22FE" w:rsidP="00CB22FE">
      <w:pPr>
        <w:pStyle w:val="ListParagraph"/>
      </w:pPr>
      <w:r>
        <w:t xml:space="preserve">B: </w:t>
      </w:r>
      <w:r w:rsidRPr="00D349C8">
        <w:t>tlak v pravej predsieni je vyšší ako tlak v ľavej predsieni</w:t>
      </w:r>
    </w:p>
    <w:p w:rsidR="00CB22FE" w:rsidRPr="00D349C8" w:rsidRDefault="00CB22FE" w:rsidP="00CB22FE">
      <w:pPr>
        <w:pStyle w:val="ListParagraph"/>
      </w:pPr>
      <w:r>
        <w:lastRenderedPageBreak/>
        <w:t xml:space="preserve">C: </w:t>
      </w:r>
      <w:r w:rsidRPr="00D349C8">
        <w:t>systolický tlak v pravej komore je rovnaký ako systolický tlak v ľavej komore</w:t>
      </w:r>
    </w:p>
    <w:p w:rsidR="00CB22FE" w:rsidRDefault="00CB22FE" w:rsidP="00CB22FE">
      <w:pPr>
        <w:pStyle w:val="ListParagraph"/>
      </w:pPr>
      <w:r w:rsidRPr="006F47F4">
        <w:t>D: systolický tlak v pravej komore je nižší ako systolický tlak v ľavej komore</w:t>
      </w:r>
    </w:p>
    <w:p w:rsidR="003A0118" w:rsidRPr="006F47F4" w:rsidRDefault="003A0118" w:rsidP="00CB22FE">
      <w:pPr>
        <w:pStyle w:val="ListParagraph"/>
      </w:pPr>
    </w:p>
    <w:p w:rsidR="00CB22FE" w:rsidRPr="00D349C8" w:rsidRDefault="00CB22FE" w:rsidP="00CB22FE">
      <w:pPr>
        <w:pStyle w:val="ListParagraph"/>
        <w:numPr>
          <w:ilvl w:val="0"/>
          <w:numId w:val="1"/>
        </w:numPr>
      </w:pPr>
      <w:r w:rsidRPr="00D349C8">
        <w:t>Pre hemodynamiku zdravého srdca adolescenta platí:</w:t>
      </w:r>
    </w:p>
    <w:p w:rsidR="00CB22FE" w:rsidRPr="00D349C8" w:rsidRDefault="00CB22FE" w:rsidP="00CB22FE">
      <w:pPr>
        <w:pStyle w:val="ListParagraph"/>
      </w:pPr>
      <w:r>
        <w:t xml:space="preserve">A: </w:t>
      </w:r>
      <w:r w:rsidRPr="00D349C8">
        <w:t>systolické tlaky v pravej aj ľavej komore sú vyrovnané</w:t>
      </w:r>
    </w:p>
    <w:p w:rsidR="00CB22FE" w:rsidRPr="006F47F4" w:rsidRDefault="00CB22FE" w:rsidP="00CB22FE">
      <w:pPr>
        <w:pStyle w:val="ListParagraph"/>
      </w:pPr>
      <w:r w:rsidRPr="006F47F4">
        <w:t>B: diastolické tlaky v pravej aj ľavej komore sú vyrovnané</w:t>
      </w:r>
    </w:p>
    <w:p w:rsidR="00CB22FE" w:rsidRPr="002308EC" w:rsidRDefault="00CB22FE" w:rsidP="00CB22FE">
      <w:pPr>
        <w:pStyle w:val="ListParagraph"/>
      </w:pPr>
      <w:r w:rsidRPr="002308EC">
        <w:t xml:space="preserve">C: systolický tlak v ľavej komore je nižší ako systolický tlak v pravej komore </w:t>
      </w:r>
    </w:p>
    <w:p w:rsidR="00CB22FE" w:rsidRDefault="00CB22FE" w:rsidP="00CB22FE">
      <w:pPr>
        <w:pStyle w:val="ListParagraph"/>
      </w:pPr>
      <w:r>
        <w:t>D:</w:t>
      </w:r>
      <w:r w:rsidRPr="00D349C8">
        <w:t xml:space="preserve"> diastolický tlak v ľavej komore je vyšší ako diastolický tlak v pravej komore</w:t>
      </w:r>
    </w:p>
    <w:p w:rsidR="00CB22FE" w:rsidRPr="00D349C8" w:rsidRDefault="00CB22FE" w:rsidP="00CB22FE">
      <w:pPr>
        <w:pStyle w:val="ListParagraph"/>
      </w:pPr>
    </w:p>
    <w:p w:rsidR="00CB22FE" w:rsidRPr="00D349C8" w:rsidRDefault="00CB22FE" w:rsidP="00CB22FE">
      <w:pPr>
        <w:pStyle w:val="ListParagraph"/>
        <w:numPr>
          <w:ilvl w:val="0"/>
          <w:numId w:val="1"/>
        </w:numPr>
      </w:pPr>
      <w:r w:rsidRPr="00D349C8">
        <w:t>Pravo-ľavý skrat je typicky prítomný u nasledujúcej vrodenej chyby srdca:</w:t>
      </w:r>
    </w:p>
    <w:p w:rsidR="00CB22FE" w:rsidRPr="00D349C8" w:rsidRDefault="00CB22FE" w:rsidP="00CB22FE">
      <w:pPr>
        <w:pStyle w:val="ListParagraph"/>
      </w:pPr>
      <w:r>
        <w:t xml:space="preserve">A: </w:t>
      </w:r>
      <w:r w:rsidRPr="00D349C8">
        <w:t>Defekt predsieňového septa</w:t>
      </w:r>
    </w:p>
    <w:p w:rsidR="00CB22FE" w:rsidRPr="00D349C8" w:rsidRDefault="00CB22FE" w:rsidP="00CB22FE">
      <w:pPr>
        <w:pStyle w:val="ListParagraph"/>
      </w:pPr>
      <w:r>
        <w:t xml:space="preserve">B: </w:t>
      </w:r>
      <w:r w:rsidRPr="00D349C8">
        <w:t>Defekt komorového septa</w:t>
      </w:r>
    </w:p>
    <w:p w:rsidR="00CB22FE" w:rsidRPr="006F47F4" w:rsidRDefault="00CB22FE" w:rsidP="00CB22FE">
      <w:pPr>
        <w:pStyle w:val="ListParagraph"/>
      </w:pPr>
      <w:r w:rsidRPr="006F47F4">
        <w:t>C: Fallotova tetralógia</w:t>
      </w:r>
    </w:p>
    <w:p w:rsidR="00CB22FE" w:rsidRPr="00D349C8" w:rsidRDefault="00CB22FE" w:rsidP="00CB22FE">
      <w:pPr>
        <w:pStyle w:val="ListParagraph"/>
      </w:pPr>
      <w:r>
        <w:t xml:space="preserve">D: </w:t>
      </w:r>
      <w:r w:rsidRPr="00D349C8">
        <w:t>Foramen ovale apertum</w:t>
      </w:r>
    </w:p>
    <w:p w:rsidR="00CB22FE" w:rsidRPr="00D349C8" w:rsidRDefault="00CB22FE" w:rsidP="00CB22FE">
      <w:pPr>
        <w:pStyle w:val="ListParagraph"/>
      </w:pPr>
    </w:p>
    <w:p w:rsidR="00CB22FE" w:rsidRPr="00D349C8" w:rsidRDefault="00CB22FE" w:rsidP="00CB22FE">
      <w:pPr>
        <w:pStyle w:val="ListParagraph"/>
        <w:numPr>
          <w:ilvl w:val="0"/>
          <w:numId w:val="1"/>
        </w:numPr>
      </w:pPr>
      <w:r w:rsidRPr="00D349C8">
        <w:t>Pre hemodynamiku je typické:</w:t>
      </w:r>
    </w:p>
    <w:p w:rsidR="00CB22FE" w:rsidRPr="00D349C8" w:rsidRDefault="00CB22FE" w:rsidP="00CB22FE">
      <w:pPr>
        <w:pStyle w:val="ListParagraph"/>
      </w:pPr>
      <w:r>
        <w:t>A: rezistencia systémového riečiska u adolescenta je nižšia ako jeho pľúcna cievna rezistencia</w:t>
      </w:r>
    </w:p>
    <w:p w:rsidR="00CB22FE" w:rsidRDefault="00CB22FE" w:rsidP="00CB22FE">
      <w:pPr>
        <w:pStyle w:val="ListParagraph"/>
      </w:pPr>
      <w:r w:rsidRPr="006F47F4">
        <w:t>B: rezistencia systémového riečiska u adolescenta je vyššia ako jeho pľúcna cievna rezistencia</w:t>
      </w:r>
    </w:p>
    <w:p w:rsidR="00CB22FE" w:rsidRPr="00D349C8" w:rsidRDefault="00CB22FE" w:rsidP="00CB22FE">
      <w:pPr>
        <w:pStyle w:val="ListParagraph"/>
      </w:pPr>
      <w:r>
        <w:t xml:space="preserve">C: </w:t>
      </w:r>
      <w:r w:rsidRPr="00D349C8">
        <w:t xml:space="preserve">hodnoty systémového tlaku krvi dospelých dosahujú deti fyziologicky okolo </w:t>
      </w:r>
      <w:r>
        <w:t>8</w:t>
      </w:r>
      <w:r w:rsidRPr="00D349C8">
        <w:t>. roku života</w:t>
      </w:r>
    </w:p>
    <w:p w:rsidR="00CB22FE" w:rsidRPr="002308EC" w:rsidRDefault="00CB22FE" w:rsidP="00CB22FE">
      <w:pPr>
        <w:pStyle w:val="ListParagraph"/>
      </w:pPr>
      <w:r w:rsidRPr="002308EC">
        <w:t>D: s rastom dieťaťa sa fyziologicky znižuje systémový krvný tlak</w:t>
      </w:r>
    </w:p>
    <w:p w:rsidR="00CB22FE" w:rsidRPr="00D349C8" w:rsidRDefault="00CB22FE" w:rsidP="00CB22FE">
      <w:pPr>
        <w:pStyle w:val="ListParagraph"/>
      </w:pPr>
    </w:p>
    <w:p w:rsidR="00CB22FE" w:rsidRPr="00D349C8" w:rsidRDefault="00CB22FE" w:rsidP="00CB22FE">
      <w:pPr>
        <w:pStyle w:val="ListParagraph"/>
        <w:numPr>
          <w:ilvl w:val="0"/>
          <w:numId w:val="1"/>
        </w:numPr>
      </w:pPr>
      <w:r w:rsidRPr="00D349C8">
        <w:t xml:space="preserve">Vrodené chyby srdca </w:t>
      </w:r>
      <w:r>
        <w:t>môžeme</w:t>
      </w:r>
      <w:r w:rsidRPr="00D349C8">
        <w:t xml:space="preserve"> del</w:t>
      </w:r>
      <w:r>
        <w:t>iť</w:t>
      </w:r>
      <w:r w:rsidRPr="00D349C8">
        <w:t xml:space="preserve"> na:</w:t>
      </w:r>
    </w:p>
    <w:p w:rsidR="00CB22FE" w:rsidRPr="006F47F4" w:rsidRDefault="00CB22FE" w:rsidP="00CB22FE">
      <w:pPr>
        <w:pStyle w:val="ListParagraph"/>
      </w:pPr>
      <w:r w:rsidRPr="00652ED5">
        <w:t>A: infekčné a neinfekčné</w:t>
      </w:r>
      <w:r w:rsidRPr="006F47F4">
        <w:br/>
      </w:r>
      <w:r>
        <w:t xml:space="preserve">B: </w:t>
      </w:r>
      <w:r w:rsidRPr="00D349C8">
        <w:t>vrodené a získané</w:t>
      </w:r>
      <w:r w:rsidRPr="00D349C8">
        <w:br/>
      </w:r>
      <w:r>
        <w:t xml:space="preserve">C: </w:t>
      </w:r>
      <w:r w:rsidRPr="00D349C8">
        <w:t>cyanotické a ikterické</w:t>
      </w:r>
      <w:r w:rsidRPr="00D349C8">
        <w:br/>
      </w:r>
      <w:r w:rsidRPr="006F47F4">
        <w:t>D: kritické a nekritické</w:t>
      </w:r>
    </w:p>
    <w:p w:rsidR="00CB22FE" w:rsidRPr="00D349C8" w:rsidRDefault="00CB22FE" w:rsidP="00CB22FE">
      <w:pPr>
        <w:pStyle w:val="ListParagraph"/>
      </w:pPr>
    </w:p>
    <w:p w:rsidR="00CB22FE" w:rsidRPr="00D349C8" w:rsidRDefault="00CB22FE" w:rsidP="00CB22FE">
      <w:pPr>
        <w:pStyle w:val="ListParagraph"/>
        <w:numPr>
          <w:ilvl w:val="0"/>
          <w:numId w:val="1"/>
        </w:numPr>
      </w:pPr>
      <w:r w:rsidRPr="00D349C8">
        <w:t>Defekt komorového septa ako vrodená chyba srdca:</w:t>
      </w:r>
    </w:p>
    <w:p w:rsidR="00CB22FE" w:rsidRPr="006F47F4" w:rsidRDefault="00CB22FE" w:rsidP="00CB22FE">
      <w:pPr>
        <w:pStyle w:val="ListParagraph"/>
      </w:pPr>
      <w:r w:rsidRPr="006F47F4">
        <w:t>A: je najčastejšia vrodená srdcová chyba</w:t>
      </w:r>
    </w:p>
    <w:p w:rsidR="00CB22FE" w:rsidRPr="00D349C8" w:rsidRDefault="00CB22FE" w:rsidP="00CB22FE">
      <w:pPr>
        <w:pStyle w:val="ListParagraph"/>
      </w:pPr>
      <w:r>
        <w:t xml:space="preserve">B: </w:t>
      </w:r>
      <w:r w:rsidRPr="00D349C8">
        <w:t>zaraďujeme ho do skupiny cyanotických defektov</w:t>
      </w:r>
    </w:p>
    <w:p w:rsidR="00CB22FE" w:rsidRPr="00652ED5" w:rsidRDefault="00CB22FE" w:rsidP="00CB22FE">
      <w:pPr>
        <w:pStyle w:val="ListParagraph"/>
      </w:pPr>
      <w:r w:rsidRPr="00652ED5">
        <w:t>C: je vrodená srdcová chyba bez skratu</w:t>
      </w:r>
    </w:p>
    <w:p w:rsidR="00CB22FE" w:rsidRDefault="00CB22FE" w:rsidP="00CB22FE">
      <w:pPr>
        <w:pStyle w:val="ListParagraph"/>
      </w:pPr>
      <w:r>
        <w:t xml:space="preserve">D: </w:t>
      </w:r>
      <w:r w:rsidRPr="00D349C8">
        <w:t>je vrodená srdcová chyba s pravo-ľavým skratom</w:t>
      </w:r>
    </w:p>
    <w:p w:rsidR="00CB22FE" w:rsidRPr="00D349C8" w:rsidRDefault="00CB22FE" w:rsidP="00CB22FE">
      <w:pPr>
        <w:pStyle w:val="ListParagraph"/>
      </w:pPr>
    </w:p>
    <w:p w:rsidR="00CB22FE" w:rsidRPr="00D349C8" w:rsidRDefault="00CB22FE" w:rsidP="00CB22FE">
      <w:pPr>
        <w:pStyle w:val="ListParagraph"/>
        <w:numPr>
          <w:ilvl w:val="0"/>
          <w:numId w:val="1"/>
        </w:numPr>
      </w:pPr>
      <w:r w:rsidRPr="00D349C8">
        <w:t>Defekt komorového septa ako vrodená chyba srdca:</w:t>
      </w:r>
    </w:p>
    <w:p w:rsidR="00CB22FE" w:rsidRPr="006F47F4" w:rsidRDefault="00CB22FE" w:rsidP="00CB22FE">
      <w:pPr>
        <w:pStyle w:val="ListParagraph"/>
      </w:pPr>
      <w:r w:rsidRPr="006F47F4">
        <w:t>A: klinické prejavy  sa objavujú až po poklese fyziologicky vysokej pľúcnej cievnej rezistencie u novorodencov</w:t>
      </w:r>
    </w:p>
    <w:p w:rsidR="00CB22FE" w:rsidRDefault="00CB22FE" w:rsidP="00CB22FE">
      <w:pPr>
        <w:pStyle w:val="ListParagraph"/>
      </w:pPr>
      <w:r>
        <w:t xml:space="preserve">B: </w:t>
      </w:r>
      <w:r w:rsidRPr="00D349C8">
        <w:t xml:space="preserve">punctum maximum šelestu pri komorovom defekte býva v 2. medzirebrí parasternálne </w:t>
      </w:r>
    </w:p>
    <w:p w:rsidR="00CB22FE" w:rsidRPr="00D349C8" w:rsidRDefault="00CB22FE" w:rsidP="00CB22FE">
      <w:pPr>
        <w:pStyle w:val="ListParagraph"/>
      </w:pPr>
      <w:r>
        <w:t xml:space="preserve">     </w:t>
      </w:r>
      <w:r w:rsidRPr="00D349C8">
        <w:t>vpravo</w:t>
      </w:r>
    </w:p>
    <w:p w:rsidR="00CB22FE" w:rsidRPr="00D349C8" w:rsidRDefault="00CB22FE" w:rsidP="00CB22FE">
      <w:pPr>
        <w:pStyle w:val="ListParagraph"/>
      </w:pPr>
      <w:r>
        <w:t xml:space="preserve">C: </w:t>
      </w:r>
      <w:r w:rsidRPr="00D349C8">
        <w:t>pri klinickom vyšetrení typicky počujeme kontinuálny šelest</w:t>
      </w:r>
    </w:p>
    <w:p w:rsidR="00CB22FE" w:rsidRDefault="00CB22FE" w:rsidP="00CB22FE">
      <w:pPr>
        <w:pStyle w:val="ListParagraph"/>
      </w:pPr>
      <w:r>
        <w:t xml:space="preserve">D: </w:t>
      </w:r>
      <w:r w:rsidRPr="00D349C8">
        <w:t>pri klinickom vyšetrení  typicky počujeme izolovaný diastolický šelest</w:t>
      </w:r>
    </w:p>
    <w:p w:rsidR="00CB22FE" w:rsidRDefault="00CB22FE" w:rsidP="00CB22FE">
      <w:pPr>
        <w:pStyle w:val="ListParagraph"/>
      </w:pPr>
    </w:p>
    <w:p w:rsidR="00CB22FE" w:rsidRDefault="00CB22FE" w:rsidP="00CB22FE">
      <w:pPr>
        <w:pStyle w:val="ListParagraph"/>
        <w:numPr>
          <w:ilvl w:val="0"/>
          <w:numId w:val="1"/>
        </w:numPr>
      </w:pPr>
      <w:r>
        <w:t>Defekt komorového septa ako vrodená chyba srdca:</w:t>
      </w:r>
    </w:p>
    <w:p w:rsidR="00CB22FE" w:rsidRDefault="00CB22FE" w:rsidP="00CB22FE">
      <w:pPr>
        <w:pStyle w:val="ListParagraph"/>
      </w:pPr>
      <w:r>
        <w:t>A: medzi najčastejšie prejavy patrí dyspnoe, tachypnoe a neprospievanie pacienta</w:t>
      </w:r>
    </w:p>
    <w:p w:rsidR="00CB22FE" w:rsidRDefault="00CB22FE" w:rsidP="00CB22FE">
      <w:pPr>
        <w:pStyle w:val="ListParagraph"/>
      </w:pPr>
      <w:r>
        <w:t xml:space="preserve">B: väčšina pacientov je ohrozená tromboembolickými komplikáciami z kompenzačnej   </w:t>
      </w:r>
    </w:p>
    <w:p w:rsidR="00CB22FE" w:rsidRDefault="00CB22FE" w:rsidP="00CB22FE">
      <w:pPr>
        <w:pStyle w:val="ListParagraph"/>
      </w:pPr>
      <w:r>
        <w:t xml:space="preserve">     polyglobúlie</w:t>
      </w:r>
    </w:p>
    <w:p w:rsidR="00CB22FE" w:rsidRDefault="00CB22FE" w:rsidP="00CB22FE">
      <w:pPr>
        <w:pStyle w:val="ListParagraph"/>
      </w:pPr>
      <w:r>
        <w:lastRenderedPageBreak/>
        <w:t xml:space="preserve">C: závažné, veľké defekty komorového septa nikdy nevyžadujú kardiochirurgické riešenie </w:t>
      </w:r>
    </w:p>
    <w:p w:rsidR="00CB22FE" w:rsidRDefault="00CB22FE" w:rsidP="00CB22FE">
      <w:pPr>
        <w:pStyle w:val="ListParagraph"/>
      </w:pPr>
      <w:r>
        <w:t xml:space="preserve">D: sa na RTG typicky prejavuje kardiomegáliou a znížením pľúcnej cievnej kresby </w:t>
      </w:r>
    </w:p>
    <w:p w:rsidR="00CB22FE" w:rsidRDefault="00CB22FE" w:rsidP="00CB22FE">
      <w:pPr>
        <w:pStyle w:val="ListParagraph"/>
      </w:pPr>
    </w:p>
    <w:p w:rsidR="00CB22FE" w:rsidRDefault="00CB22FE" w:rsidP="00CB22FE">
      <w:pPr>
        <w:pStyle w:val="ListParagraph"/>
        <w:numPr>
          <w:ilvl w:val="0"/>
          <w:numId w:val="16"/>
        </w:numPr>
        <w:ind w:left="502"/>
      </w:pPr>
      <w:r>
        <w:t xml:space="preserve">Defekt predsieňového septa </w:t>
      </w:r>
      <w:r w:rsidR="00D6680E">
        <w:t xml:space="preserve">typu secundum </w:t>
      </w:r>
      <w:r>
        <w:t>ako vrodená chyba srdca:</w:t>
      </w:r>
    </w:p>
    <w:p w:rsidR="00CB22FE" w:rsidRDefault="00CB22FE" w:rsidP="00CB22FE">
      <w:pPr>
        <w:pStyle w:val="ListParagraph"/>
      </w:pPr>
      <w:r>
        <w:t>A: patrí medzi chyby s pravo-ľavým skratom</w:t>
      </w:r>
    </w:p>
    <w:p w:rsidR="00CB22FE" w:rsidRDefault="00CB22FE" w:rsidP="00CB22FE">
      <w:pPr>
        <w:pStyle w:val="ListParagraph"/>
      </w:pPr>
      <w:r>
        <w:t>B: vo väčšine prípadov sa prejaví už v novorodeneckom veku</w:t>
      </w:r>
    </w:p>
    <w:p w:rsidR="00CB22FE" w:rsidRDefault="00CB22FE" w:rsidP="00CB22FE">
      <w:pPr>
        <w:pStyle w:val="ListParagraph"/>
      </w:pPr>
      <w:r>
        <w:t>C: je cyanotická vrodená chyba srdca</w:t>
      </w:r>
    </w:p>
    <w:p w:rsidR="00CB22FE" w:rsidRDefault="00CB22FE" w:rsidP="00CB22FE">
      <w:pPr>
        <w:pStyle w:val="ListParagraph"/>
      </w:pPr>
      <w:r>
        <w:t>D: preferovanou metódou terapie je katetrizačný uzáver defektu</w:t>
      </w:r>
    </w:p>
    <w:p w:rsidR="00CB22FE" w:rsidRDefault="00CB22FE" w:rsidP="00CB22FE">
      <w:pPr>
        <w:pStyle w:val="ListParagraph"/>
      </w:pPr>
    </w:p>
    <w:p w:rsidR="00CB22FE" w:rsidRDefault="00CB22FE" w:rsidP="00CB22FE">
      <w:pPr>
        <w:pStyle w:val="ListParagraph"/>
        <w:numPr>
          <w:ilvl w:val="0"/>
          <w:numId w:val="16"/>
        </w:numPr>
        <w:ind w:left="502"/>
      </w:pPr>
      <w:r>
        <w:t>Átrioventrikulárny defekt septa ako vrodená chyba srdca:</w:t>
      </w:r>
    </w:p>
    <w:p w:rsidR="00CB22FE" w:rsidRDefault="00CB22FE" w:rsidP="00CB22FE">
      <w:pPr>
        <w:pStyle w:val="ListParagraph"/>
      </w:pPr>
      <w:r>
        <w:t>A: býva často asociovaný s trizómiou 21.chromozómu</w:t>
      </w:r>
    </w:p>
    <w:p w:rsidR="00CB22FE" w:rsidRDefault="00CB22FE" w:rsidP="00CB22FE">
      <w:pPr>
        <w:pStyle w:val="ListParagraph"/>
      </w:pPr>
      <w:r>
        <w:t>B: patrí medzi chyby s pravo-ľavým skratom</w:t>
      </w:r>
    </w:p>
    <w:p w:rsidR="00CB22FE" w:rsidRDefault="00CB22FE" w:rsidP="00CB22FE">
      <w:pPr>
        <w:pStyle w:val="ListParagraph"/>
      </w:pPr>
      <w:r>
        <w:t>C: nie je doprevádzaná objemovým preťažením pľúcneho riečiska</w:t>
      </w:r>
    </w:p>
    <w:p w:rsidR="00CB22FE" w:rsidRDefault="00CB22FE" w:rsidP="00CB22FE">
      <w:pPr>
        <w:pStyle w:val="ListParagraph"/>
      </w:pPr>
      <w:r>
        <w:t xml:space="preserve">D: je </w:t>
      </w:r>
      <w:r w:rsidR="00D6680E">
        <w:t xml:space="preserve">vždy </w:t>
      </w:r>
      <w:r>
        <w:t xml:space="preserve">kritická vrodená chyba srdca  </w:t>
      </w:r>
    </w:p>
    <w:p w:rsidR="00CB22FE" w:rsidRDefault="00CB22FE" w:rsidP="00CB22FE">
      <w:pPr>
        <w:pStyle w:val="ListParagraph"/>
      </w:pPr>
    </w:p>
    <w:p w:rsidR="00CB22FE" w:rsidRDefault="00CB22FE" w:rsidP="00CB22FE">
      <w:pPr>
        <w:pStyle w:val="ListParagraph"/>
        <w:numPr>
          <w:ilvl w:val="0"/>
          <w:numId w:val="16"/>
        </w:numPr>
        <w:ind w:left="502"/>
      </w:pPr>
      <w:r>
        <w:t>Perzistentný ductus arteriosus ako izolovaná vrodená chyba srdca:</w:t>
      </w:r>
    </w:p>
    <w:p w:rsidR="00CB22FE" w:rsidRDefault="00CB22FE" w:rsidP="00CB22FE">
      <w:pPr>
        <w:pStyle w:val="ListParagraph"/>
      </w:pPr>
      <w:r>
        <w:t>A: je najčastejšie sa  vyskytujúca vrodená srdcová chyba</w:t>
      </w:r>
    </w:p>
    <w:p w:rsidR="00CB22FE" w:rsidRDefault="00CB22FE" w:rsidP="00CB22FE">
      <w:pPr>
        <w:pStyle w:val="ListParagraph"/>
      </w:pPr>
      <w:r>
        <w:t>B: patrí medzi cyanotické srdcové chyby</w:t>
      </w:r>
    </w:p>
    <w:p w:rsidR="00CB22FE" w:rsidRDefault="00CB22FE" w:rsidP="00CB22FE">
      <w:pPr>
        <w:pStyle w:val="ListParagraph"/>
      </w:pPr>
      <w:r>
        <w:t>C: je chyba s pravo-ľavým skratom</w:t>
      </w:r>
    </w:p>
    <w:p w:rsidR="00CB22FE" w:rsidRDefault="00CB22FE" w:rsidP="00CB22FE">
      <w:pPr>
        <w:pStyle w:val="ListParagraph"/>
      </w:pPr>
      <w:r>
        <w:t>D: pri auskultácii počujeme kontinuálny šelest</w:t>
      </w:r>
    </w:p>
    <w:p w:rsidR="00CB22FE" w:rsidRDefault="00CB22FE" w:rsidP="00CB22FE">
      <w:pPr>
        <w:pStyle w:val="ListParagraph"/>
      </w:pPr>
    </w:p>
    <w:p w:rsidR="00CB22FE" w:rsidRDefault="00CB22FE" w:rsidP="00CB22FE">
      <w:pPr>
        <w:pStyle w:val="ListParagraph"/>
        <w:numPr>
          <w:ilvl w:val="0"/>
          <w:numId w:val="16"/>
        </w:numPr>
        <w:ind w:left="502"/>
      </w:pPr>
      <w:r>
        <w:t>Fallotova tetralógia:</w:t>
      </w:r>
    </w:p>
    <w:p w:rsidR="00CB22FE" w:rsidRDefault="00CB22FE" w:rsidP="00CB22FE">
      <w:pPr>
        <w:pStyle w:val="ListParagraph"/>
      </w:pPr>
      <w:r>
        <w:t>A:</w:t>
      </w:r>
      <w:r w:rsidR="00D6680E">
        <w:t xml:space="preserve"> </w:t>
      </w:r>
      <w:r>
        <w:t xml:space="preserve">pozostáva z insuficiencie pľúcnej chlopne, hypertrofie pravej komory, defektu </w:t>
      </w:r>
      <w:r w:rsidR="00D6680E">
        <w:t xml:space="preserve"> </w:t>
      </w:r>
      <w:r>
        <w:t>komorového septa a aorty nasadajúcej na defekt komorového septa</w:t>
      </w:r>
    </w:p>
    <w:p w:rsidR="00CB22FE" w:rsidRDefault="00CB22FE" w:rsidP="00CB22FE">
      <w:pPr>
        <w:pStyle w:val="ListParagraph"/>
      </w:pPr>
      <w:r>
        <w:t>B: sa vo väčšine prípadov zaraďuje medzi cyanotické kritické vrodené chyby srdca</w:t>
      </w:r>
    </w:p>
    <w:p w:rsidR="00CB22FE" w:rsidRDefault="00CB22FE" w:rsidP="00CB22FE">
      <w:pPr>
        <w:pStyle w:val="ListParagraph"/>
      </w:pPr>
      <w:r>
        <w:t>C: prejavuje sa centrálnou cyanózou a hypoxickými záchvatmi</w:t>
      </w:r>
    </w:p>
    <w:p w:rsidR="00CB22FE" w:rsidRDefault="00CB22FE" w:rsidP="00CB22FE">
      <w:pPr>
        <w:pStyle w:val="ListParagraph"/>
      </w:pPr>
      <w:r>
        <w:t xml:space="preserve">D: terapia spočíva v katetrizačnom uzávere komorového defektu a katetrizačnej  </w:t>
      </w:r>
    </w:p>
    <w:p w:rsidR="00CB22FE" w:rsidRDefault="00CB22FE" w:rsidP="00CB22FE">
      <w:pPr>
        <w:pStyle w:val="ListParagraph"/>
      </w:pPr>
      <w:r>
        <w:t xml:space="preserve">     valvuloplastike pľúcnej chlopne</w:t>
      </w:r>
    </w:p>
    <w:p w:rsidR="00CB22FE" w:rsidRDefault="00CB22FE" w:rsidP="00CB22FE">
      <w:pPr>
        <w:pStyle w:val="ListParagraph"/>
      </w:pPr>
    </w:p>
    <w:p w:rsidR="00CB22FE" w:rsidRDefault="00CB22FE" w:rsidP="00CB22FE">
      <w:pPr>
        <w:pStyle w:val="ListParagraph"/>
        <w:numPr>
          <w:ilvl w:val="0"/>
          <w:numId w:val="16"/>
        </w:numPr>
        <w:ind w:left="502"/>
      </w:pPr>
      <w:r>
        <w:t>Pre hypoxický záchvat u pacientov s Fallotovou tetralógiou je typické:</w:t>
      </w:r>
    </w:p>
    <w:p w:rsidR="00CB22FE" w:rsidRDefault="00CB22FE" w:rsidP="00CB22FE">
      <w:pPr>
        <w:pStyle w:val="ListParagraph"/>
      </w:pPr>
      <w:r>
        <w:t>A: vzniká ako náhle prehĺbenie centrálnej cyanózy, tachypnoe, dyspnoe a tachykardie</w:t>
      </w:r>
    </w:p>
    <w:p w:rsidR="00CB22FE" w:rsidRDefault="00CB22FE" w:rsidP="00CB22FE">
      <w:pPr>
        <w:pStyle w:val="ListParagraph"/>
      </w:pPr>
      <w:r>
        <w:t>B: dochádza pri ňom k zvýšeniu pľúcneho prekrvenia</w:t>
      </w:r>
    </w:p>
    <w:p w:rsidR="00CB22FE" w:rsidRDefault="00CB22FE" w:rsidP="00CB22FE">
      <w:pPr>
        <w:pStyle w:val="ListParagraph"/>
      </w:pPr>
      <w:r>
        <w:t>C: základom liečby je aplikácia O</w:t>
      </w:r>
      <w:r>
        <w:rPr>
          <w:vertAlign w:val="subscript"/>
        </w:rPr>
        <w:t>2</w:t>
      </w:r>
    </w:p>
    <w:p w:rsidR="00CB22FE" w:rsidRDefault="00CB22FE" w:rsidP="00CB22FE">
      <w:pPr>
        <w:pStyle w:val="ListParagraph"/>
      </w:pPr>
      <w:r>
        <w:t xml:space="preserve">D: ojedinele býva sprevádzaný nepokojom dieťaťa a plačom </w:t>
      </w:r>
    </w:p>
    <w:p w:rsidR="00CB22FE" w:rsidRDefault="00CB22FE" w:rsidP="00CB22FE">
      <w:pPr>
        <w:pStyle w:val="ListParagraph"/>
      </w:pPr>
    </w:p>
    <w:p w:rsidR="00CB22FE" w:rsidRDefault="00CB22FE" w:rsidP="00CB22FE">
      <w:pPr>
        <w:pStyle w:val="ListParagraph"/>
        <w:numPr>
          <w:ilvl w:val="0"/>
          <w:numId w:val="16"/>
        </w:numPr>
        <w:ind w:left="502"/>
      </w:pPr>
      <w:r>
        <w:t>D-transpozícia veľkých ciev:</w:t>
      </w:r>
    </w:p>
    <w:p w:rsidR="00CB22FE" w:rsidRDefault="00CB22FE" w:rsidP="00CB22FE">
      <w:pPr>
        <w:pStyle w:val="ListParagraph"/>
      </w:pPr>
      <w:r>
        <w:t xml:space="preserve">A: je necyanotická srdcová chyba </w:t>
      </w:r>
    </w:p>
    <w:p w:rsidR="00CB22FE" w:rsidRDefault="00CB22FE" w:rsidP="00CB22FE">
      <w:pPr>
        <w:pStyle w:val="ListParagraph"/>
      </w:pPr>
      <w:r>
        <w:t>B: je najčastejšou kritickou vrodenou chybou srdca</w:t>
      </w:r>
    </w:p>
    <w:p w:rsidR="00CB22FE" w:rsidRDefault="00CB22FE" w:rsidP="00CB22FE">
      <w:pPr>
        <w:pStyle w:val="ListParagraph"/>
      </w:pPr>
      <w:r>
        <w:t>C: nikdy nevyžaduje operačnú korekciu v prvých dňoch života</w:t>
      </w:r>
    </w:p>
    <w:p w:rsidR="00CB22FE" w:rsidRDefault="00CB22FE" w:rsidP="00CB22FE">
      <w:pPr>
        <w:pStyle w:val="ListParagraph"/>
      </w:pPr>
      <w:r>
        <w:t>D: vo väčšine prípadov nejde o tzv. „ na dukte závislú“ vrodenú srdcovú chybu</w:t>
      </w:r>
    </w:p>
    <w:p w:rsidR="00CB22FE" w:rsidRDefault="00CB22FE" w:rsidP="00CB22FE">
      <w:pPr>
        <w:pStyle w:val="ListParagraph"/>
      </w:pPr>
    </w:p>
    <w:p w:rsidR="00CB22FE" w:rsidRDefault="00CB22FE" w:rsidP="00CB22FE">
      <w:pPr>
        <w:pStyle w:val="ListParagraph"/>
        <w:numPr>
          <w:ilvl w:val="0"/>
          <w:numId w:val="16"/>
        </w:numPr>
        <w:ind w:left="502"/>
      </w:pPr>
      <w:r>
        <w:t>D-transpozícia veľkých ciev:</w:t>
      </w:r>
    </w:p>
    <w:p w:rsidR="00CB22FE" w:rsidRDefault="00CB22FE" w:rsidP="00CB22FE">
      <w:pPr>
        <w:pStyle w:val="ListParagraph"/>
      </w:pPr>
      <w:r>
        <w:t>A: je cyanotická vrodená chyba srdca</w:t>
      </w:r>
    </w:p>
    <w:p w:rsidR="00CB22FE" w:rsidRDefault="00CB22FE" w:rsidP="00CB22FE">
      <w:pPr>
        <w:pStyle w:val="ListParagraph"/>
      </w:pPr>
      <w:r>
        <w:t>B: je nekritická vrodená chyba srdca</w:t>
      </w:r>
    </w:p>
    <w:p w:rsidR="00CB22FE" w:rsidRDefault="00CB22FE" w:rsidP="00CB22FE">
      <w:pPr>
        <w:pStyle w:val="ListParagraph"/>
      </w:pPr>
      <w:r>
        <w:t>C: v rámci jej manažmentu sa nikdy nevyužíva katetrizačná balóniková átrioseptostómia</w:t>
      </w:r>
    </w:p>
    <w:p w:rsidR="00CB22FE" w:rsidRDefault="00CB22FE" w:rsidP="00CB22FE">
      <w:pPr>
        <w:pStyle w:val="ListParagraph"/>
      </w:pPr>
      <w:r>
        <w:lastRenderedPageBreak/>
        <w:t>D: využitie i.v. prostaglandínov pri jej iniciálnom manažmente je kontraindikované</w:t>
      </w:r>
    </w:p>
    <w:p w:rsidR="00CB22FE" w:rsidRDefault="00CB22FE" w:rsidP="00CB22FE">
      <w:pPr>
        <w:pStyle w:val="ListParagraph"/>
      </w:pPr>
    </w:p>
    <w:p w:rsidR="00CB22FE" w:rsidRDefault="00CB22FE" w:rsidP="00CB22FE">
      <w:pPr>
        <w:pStyle w:val="ListParagraph"/>
      </w:pPr>
    </w:p>
    <w:p w:rsidR="00CB22FE" w:rsidRDefault="00CB22FE" w:rsidP="00CB22FE">
      <w:pPr>
        <w:pStyle w:val="ListParagraph"/>
        <w:numPr>
          <w:ilvl w:val="0"/>
          <w:numId w:val="16"/>
        </w:numPr>
        <w:ind w:left="502"/>
      </w:pPr>
      <w:r>
        <w:t xml:space="preserve">Čím je možné uzatvoriť perzistentný ductus arteriosus: </w:t>
      </w:r>
    </w:p>
    <w:p w:rsidR="00CB22FE" w:rsidRDefault="00CB22FE" w:rsidP="00CB22FE">
      <w:pPr>
        <w:pStyle w:val="ListParagraph"/>
      </w:pPr>
      <w:r>
        <w:t>A: betablokátormi u prematúrnych novorodencov</w:t>
      </w:r>
    </w:p>
    <w:p w:rsidR="00CB22FE" w:rsidRDefault="00CB22FE" w:rsidP="00CB22FE">
      <w:pPr>
        <w:pStyle w:val="ListParagraph"/>
      </w:pPr>
      <w:r>
        <w:t>B: p.o. prostaglandínmi</w:t>
      </w:r>
    </w:p>
    <w:p w:rsidR="00CB22FE" w:rsidRDefault="00CB22FE" w:rsidP="00CB22FE">
      <w:pPr>
        <w:pStyle w:val="ListParagraph"/>
      </w:pPr>
      <w:r>
        <w:t>C: i.v. prostaglandínmi</w:t>
      </w:r>
    </w:p>
    <w:p w:rsidR="00CB22FE" w:rsidRDefault="00CB22FE" w:rsidP="00CB22FE">
      <w:pPr>
        <w:pStyle w:val="ListParagraph"/>
      </w:pPr>
      <w:r>
        <w:t>D: katetrizačne pomocou oklú</w:t>
      </w:r>
      <w:r w:rsidR="001421A7">
        <w:t>zora</w:t>
      </w:r>
    </w:p>
    <w:p w:rsidR="00CB22FE" w:rsidRDefault="00CB22FE" w:rsidP="00CB22FE">
      <w:pPr>
        <w:pStyle w:val="ListParagraph"/>
      </w:pPr>
    </w:p>
    <w:p w:rsidR="00CB22FE" w:rsidRDefault="00CB22FE" w:rsidP="00CB22FE">
      <w:pPr>
        <w:pStyle w:val="ListParagraph"/>
        <w:numPr>
          <w:ilvl w:val="0"/>
          <w:numId w:val="16"/>
        </w:numPr>
        <w:ind w:left="502"/>
      </w:pPr>
      <w:r>
        <w:t>Koarktácia aorty:</w:t>
      </w:r>
    </w:p>
    <w:p w:rsidR="00CB22FE" w:rsidRDefault="00CB22FE" w:rsidP="00CB22FE">
      <w:pPr>
        <w:pStyle w:val="ListParagraph"/>
      </w:pPr>
      <w:r>
        <w:t>A: je typickou cyanotickou vrodenou chybou srdca</w:t>
      </w:r>
    </w:p>
    <w:p w:rsidR="00CB22FE" w:rsidRDefault="00CB22FE" w:rsidP="00CB22FE">
      <w:pPr>
        <w:pStyle w:val="ListParagraph"/>
      </w:pPr>
      <w:r>
        <w:t xml:space="preserve">B: patrí medzi príčiny sekundárnej systémovej arteriálnej hypertenzie </w:t>
      </w:r>
    </w:p>
    <w:p w:rsidR="00CB22FE" w:rsidRDefault="00CB22FE" w:rsidP="00CB22FE">
      <w:pPr>
        <w:pStyle w:val="ListParagraph"/>
      </w:pPr>
      <w:r>
        <w:t xml:space="preserve">C: sa typicky prejavuje búšivými pulzáciami tepien  na dolných končatinách </w:t>
      </w:r>
    </w:p>
    <w:p w:rsidR="00CB22FE" w:rsidRDefault="00CB22FE" w:rsidP="00CB22FE">
      <w:pPr>
        <w:pStyle w:val="ListParagraph"/>
      </w:pPr>
      <w:r>
        <w:t xml:space="preserve">D: nikdy sa nevyskytuje u pacientiek s Turnerovým syndrómom </w:t>
      </w:r>
    </w:p>
    <w:p w:rsidR="00CB22FE" w:rsidRDefault="00CB22FE" w:rsidP="00CB22FE">
      <w:pPr>
        <w:pStyle w:val="ListParagraph"/>
      </w:pPr>
    </w:p>
    <w:p w:rsidR="00CB22FE" w:rsidRDefault="00CB22FE" w:rsidP="009E05E4">
      <w:pPr>
        <w:pStyle w:val="ListParagraph"/>
      </w:pPr>
    </w:p>
    <w:p w:rsidR="009E05E4" w:rsidRDefault="00CB22FE" w:rsidP="009E05E4">
      <w:pPr>
        <w:pStyle w:val="ListParagraph"/>
      </w:pPr>
      <w:r w:rsidRPr="00CB22FE">
        <w:rPr>
          <w:b/>
        </w:rPr>
        <w:t>Správne odpovede</w:t>
      </w:r>
      <w:r>
        <w:t xml:space="preserve">: </w:t>
      </w:r>
    </w:p>
    <w:p w:rsidR="00CB22FE" w:rsidRDefault="00CB22FE" w:rsidP="009E05E4">
      <w:pPr>
        <w:pStyle w:val="ListParagraph"/>
      </w:pPr>
      <w:r w:rsidRPr="00D36646">
        <w:t>1</w:t>
      </w:r>
      <w:r w:rsidRPr="00CB22FE">
        <w:t>:</w:t>
      </w:r>
      <w:r>
        <w:t xml:space="preserve"> B</w:t>
      </w:r>
    </w:p>
    <w:p w:rsidR="00CB22FE" w:rsidRDefault="00CB22FE" w:rsidP="009E05E4">
      <w:pPr>
        <w:pStyle w:val="ListParagraph"/>
      </w:pPr>
      <w:r w:rsidRPr="00D36646">
        <w:t>2</w:t>
      </w:r>
      <w:r w:rsidRPr="00CB22FE">
        <w:t>:</w:t>
      </w:r>
      <w:r>
        <w:t xml:space="preserve"> D</w:t>
      </w:r>
      <w:bookmarkStart w:id="0" w:name="_GoBack"/>
      <w:bookmarkEnd w:id="0"/>
    </w:p>
    <w:p w:rsidR="00CB22FE" w:rsidRDefault="00CB22FE" w:rsidP="009E05E4">
      <w:pPr>
        <w:pStyle w:val="ListParagraph"/>
      </w:pPr>
      <w:r w:rsidRPr="00D36646">
        <w:t>3</w:t>
      </w:r>
      <w:r w:rsidRPr="00CB22FE">
        <w:t>:</w:t>
      </w:r>
      <w:r>
        <w:t xml:space="preserve"> C</w:t>
      </w:r>
    </w:p>
    <w:p w:rsidR="00CB22FE" w:rsidRDefault="00CB22FE" w:rsidP="009E05E4">
      <w:pPr>
        <w:pStyle w:val="ListParagraph"/>
      </w:pPr>
      <w:r w:rsidRPr="00D36646">
        <w:t>4</w:t>
      </w:r>
      <w:r w:rsidRPr="00CB22FE">
        <w:t>:</w:t>
      </w:r>
      <w:r>
        <w:t xml:space="preserve"> C</w:t>
      </w:r>
    </w:p>
    <w:p w:rsidR="00CB22FE" w:rsidRDefault="00CB22FE" w:rsidP="009E05E4">
      <w:pPr>
        <w:pStyle w:val="ListParagraph"/>
      </w:pPr>
      <w:r w:rsidRPr="00D36646">
        <w:t>5</w:t>
      </w:r>
      <w:r w:rsidRPr="00CB22FE">
        <w:t>:</w:t>
      </w:r>
      <w:r>
        <w:t xml:space="preserve"> D</w:t>
      </w:r>
    </w:p>
    <w:p w:rsidR="00CB22FE" w:rsidRDefault="00CB22FE" w:rsidP="009E05E4">
      <w:pPr>
        <w:pStyle w:val="ListParagraph"/>
      </w:pPr>
      <w:r w:rsidRPr="00D36646">
        <w:t>6</w:t>
      </w:r>
      <w:r w:rsidRPr="00CB22FE">
        <w:t>:</w:t>
      </w:r>
      <w:r>
        <w:t xml:space="preserve"> B</w:t>
      </w:r>
    </w:p>
    <w:p w:rsidR="00CB22FE" w:rsidRDefault="00CB22FE" w:rsidP="009E05E4">
      <w:pPr>
        <w:pStyle w:val="ListParagraph"/>
      </w:pPr>
      <w:r w:rsidRPr="00D36646">
        <w:t>7</w:t>
      </w:r>
      <w:r w:rsidRPr="00CB22FE">
        <w:t>:</w:t>
      </w:r>
      <w:r>
        <w:t xml:space="preserve"> A</w:t>
      </w:r>
    </w:p>
    <w:p w:rsidR="00CB22FE" w:rsidRDefault="00CB22FE" w:rsidP="009E05E4">
      <w:pPr>
        <w:pStyle w:val="ListParagraph"/>
      </w:pPr>
      <w:r>
        <w:t>8: A</w:t>
      </w:r>
    </w:p>
    <w:p w:rsidR="00CB22FE" w:rsidRDefault="00CB22FE" w:rsidP="009E05E4">
      <w:pPr>
        <w:pStyle w:val="ListParagraph"/>
      </w:pPr>
      <w:r>
        <w:t>9: A</w:t>
      </w:r>
    </w:p>
    <w:p w:rsidR="00CB22FE" w:rsidRDefault="00CB22FE" w:rsidP="009E05E4">
      <w:pPr>
        <w:pStyle w:val="ListParagraph"/>
      </w:pPr>
      <w:r>
        <w:t>10: B</w:t>
      </w:r>
    </w:p>
    <w:p w:rsidR="00CB22FE" w:rsidRPr="007C6D14" w:rsidRDefault="00CB22FE" w:rsidP="00CB22FE">
      <w:pPr>
        <w:pStyle w:val="ListParagraph"/>
      </w:pPr>
      <w:smartTag w:uri="urn:schemas-microsoft-com:office:smarttags" w:element="metricconverter">
        <w:smartTagPr>
          <w:attr w:name="ProductID" w:val="11. A"/>
        </w:smartTagPr>
        <w:r w:rsidRPr="00CB22FE">
          <w:t>11. A</w:t>
        </w:r>
      </w:smartTag>
    </w:p>
    <w:p w:rsidR="00CB22FE" w:rsidRPr="007C6D14" w:rsidRDefault="00CB22FE" w:rsidP="00CB22FE">
      <w:pPr>
        <w:pStyle w:val="ListParagraph"/>
      </w:pPr>
      <w:r w:rsidRPr="00CB22FE">
        <w:t>12. B</w:t>
      </w:r>
    </w:p>
    <w:p w:rsidR="00CB22FE" w:rsidRPr="007C6D14" w:rsidRDefault="00CB22FE" w:rsidP="00CB22FE">
      <w:pPr>
        <w:pStyle w:val="ListParagraph"/>
      </w:pPr>
      <w:smartTag w:uri="urn:schemas-microsoft-com:office:smarttags" w:element="metricconverter">
        <w:smartTagPr>
          <w:attr w:name="ProductID" w:val="13. C"/>
        </w:smartTagPr>
        <w:r w:rsidRPr="00CB22FE">
          <w:t>13. C</w:t>
        </w:r>
      </w:smartTag>
    </w:p>
    <w:p w:rsidR="00CB22FE" w:rsidRPr="007C6D14" w:rsidRDefault="00CB22FE" w:rsidP="00CB22FE">
      <w:pPr>
        <w:pStyle w:val="ListParagraph"/>
      </w:pPr>
      <w:r w:rsidRPr="00CB22FE">
        <w:t>14. D</w:t>
      </w:r>
    </w:p>
    <w:p w:rsidR="00CB22FE" w:rsidRPr="007C6D14" w:rsidRDefault="00CB22FE" w:rsidP="00CB22FE">
      <w:pPr>
        <w:pStyle w:val="ListParagraph"/>
      </w:pPr>
      <w:r w:rsidRPr="00CB22FE">
        <w:t>15. D</w:t>
      </w:r>
    </w:p>
    <w:p w:rsidR="00CB22FE" w:rsidRPr="007C6D14" w:rsidRDefault="00CB22FE" w:rsidP="00CB22FE">
      <w:pPr>
        <w:pStyle w:val="ListParagraph"/>
      </w:pPr>
      <w:smartTag w:uri="urn:schemas-microsoft-com:office:smarttags" w:element="metricconverter">
        <w:smartTagPr>
          <w:attr w:name="ProductID" w:val="16. A"/>
        </w:smartTagPr>
        <w:r w:rsidRPr="00CB22FE">
          <w:t>16. A</w:t>
        </w:r>
      </w:smartTag>
    </w:p>
    <w:p w:rsidR="00CB22FE" w:rsidRPr="007C6D14" w:rsidRDefault="00CB22FE" w:rsidP="00CB22FE">
      <w:pPr>
        <w:pStyle w:val="ListParagraph"/>
      </w:pPr>
      <w:r w:rsidRPr="00CB22FE">
        <w:t>17. D</w:t>
      </w:r>
    </w:p>
    <w:p w:rsidR="00CB22FE" w:rsidRPr="007C6D14" w:rsidRDefault="00CB22FE" w:rsidP="00CB22FE">
      <w:pPr>
        <w:pStyle w:val="ListParagraph"/>
      </w:pPr>
      <w:r w:rsidRPr="00CB22FE">
        <w:t>18. D</w:t>
      </w:r>
    </w:p>
    <w:p w:rsidR="00CB22FE" w:rsidRPr="007C6D14" w:rsidRDefault="00CB22FE" w:rsidP="00CB22FE">
      <w:pPr>
        <w:pStyle w:val="ListParagraph"/>
      </w:pPr>
      <w:smartTag w:uri="urn:schemas-microsoft-com:office:smarttags" w:element="metricconverter">
        <w:smartTagPr>
          <w:attr w:name="ProductID" w:val="19. C"/>
        </w:smartTagPr>
        <w:r w:rsidRPr="00CB22FE">
          <w:t>19. C</w:t>
        </w:r>
      </w:smartTag>
    </w:p>
    <w:p w:rsidR="00CB22FE" w:rsidRDefault="00CB22FE" w:rsidP="00CB22FE">
      <w:pPr>
        <w:pStyle w:val="ListParagraph"/>
      </w:pPr>
      <w:r w:rsidRPr="00CB22FE">
        <w:t>20. B</w:t>
      </w:r>
    </w:p>
    <w:p w:rsidR="00CB22FE" w:rsidRPr="00CB22FE" w:rsidRDefault="00CB22FE" w:rsidP="00CB22FE">
      <w:pPr>
        <w:pStyle w:val="ListParagraph"/>
      </w:pPr>
      <w:r w:rsidRPr="00CB22FE">
        <w:t>21. C</w:t>
      </w:r>
    </w:p>
    <w:p w:rsidR="00CB22FE" w:rsidRPr="00CB22FE" w:rsidRDefault="00CB22FE" w:rsidP="00CB22FE">
      <w:pPr>
        <w:pStyle w:val="ListParagraph"/>
      </w:pPr>
      <w:r w:rsidRPr="00CB22FE">
        <w:t>22. B</w:t>
      </w:r>
    </w:p>
    <w:p w:rsidR="00CB22FE" w:rsidRPr="00CB22FE" w:rsidRDefault="00CB22FE" w:rsidP="00CB22FE">
      <w:pPr>
        <w:pStyle w:val="ListParagraph"/>
      </w:pPr>
      <w:r w:rsidRPr="00CB22FE">
        <w:t>23. C</w:t>
      </w:r>
    </w:p>
    <w:p w:rsidR="00CB22FE" w:rsidRPr="00CB22FE" w:rsidRDefault="00CB22FE" w:rsidP="00CB22FE">
      <w:pPr>
        <w:pStyle w:val="ListParagraph"/>
      </w:pPr>
      <w:r w:rsidRPr="00CB22FE">
        <w:t>24. C</w:t>
      </w:r>
    </w:p>
    <w:p w:rsidR="00CB22FE" w:rsidRPr="00CB22FE" w:rsidRDefault="00CB22FE" w:rsidP="00CB22FE">
      <w:pPr>
        <w:pStyle w:val="ListParagraph"/>
      </w:pPr>
      <w:r w:rsidRPr="00CB22FE">
        <w:t>25. A</w:t>
      </w:r>
    </w:p>
    <w:p w:rsidR="00CB22FE" w:rsidRPr="00CB22FE" w:rsidRDefault="00CB22FE" w:rsidP="00CB22FE">
      <w:pPr>
        <w:pStyle w:val="ListParagraph"/>
      </w:pPr>
      <w:r w:rsidRPr="00CB22FE">
        <w:t>26. C</w:t>
      </w:r>
    </w:p>
    <w:p w:rsidR="00CB22FE" w:rsidRPr="00CB22FE" w:rsidRDefault="00CB22FE" w:rsidP="00CB22FE">
      <w:pPr>
        <w:pStyle w:val="ListParagraph"/>
      </w:pPr>
      <w:r w:rsidRPr="00CB22FE">
        <w:t>27. A</w:t>
      </w:r>
    </w:p>
    <w:p w:rsidR="00CB22FE" w:rsidRPr="00CB22FE" w:rsidRDefault="00CB22FE" w:rsidP="00CB22FE">
      <w:pPr>
        <w:pStyle w:val="ListParagraph"/>
      </w:pPr>
      <w:r w:rsidRPr="00CB22FE">
        <w:t>28. B</w:t>
      </w:r>
    </w:p>
    <w:p w:rsidR="00CB22FE" w:rsidRPr="00CB22FE" w:rsidRDefault="00CB22FE" w:rsidP="00CB22FE">
      <w:pPr>
        <w:pStyle w:val="ListParagraph"/>
      </w:pPr>
      <w:r w:rsidRPr="00CB22FE">
        <w:lastRenderedPageBreak/>
        <w:t>29. B</w:t>
      </w:r>
    </w:p>
    <w:p w:rsidR="00CB22FE" w:rsidRPr="00CB22FE" w:rsidRDefault="00CB22FE" w:rsidP="00CB22FE">
      <w:pPr>
        <w:pStyle w:val="ListParagraph"/>
      </w:pPr>
      <w:r w:rsidRPr="00CB22FE">
        <w:t>30. D</w:t>
      </w:r>
    </w:p>
    <w:p w:rsidR="00CB22FE" w:rsidRDefault="00CB22FE" w:rsidP="00CB22FE">
      <w:pPr>
        <w:pStyle w:val="ListParagraph"/>
      </w:pPr>
      <w:r>
        <w:t>31: B</w:t>
      </w:r>
    </w:p>
    <w:p w:rsidR="00CB22FE" w:rsidRDefault="00CB22FE" w:rsidP="00CB22FE">
      <w:pPr>
        <w:pStyle w:val="ListParagraph"/>
      </w:pPr>
      <w:r>
        <w:t>32: A</w:t>
      </w:r>
    </w:p>
    <w:p w:rsidR="00CB22FE" w:rsidRDefault="00CB22FE" w:rsidP="00CB22FE">
      <w:pPr>
        <w:pStyle w:val="ListParagraph"/>
      </w:pPr>
      <w:r>
        <w:t>33: D</w:t>
      </w:r>
    </w:p>
    <w:p w:rsidR="00CB22FE" w:rsidRDefault="00CB22FE" w:rsidP="00CB22FE">
      <w:pPr>
        <w:pStyle w:val="ListParagraph"/>
      </w:pPr>
      <w:r>
        <w:t>34: D</w:t>
      </w:r>
    </w:p>
    <w:p w:rsidR="00CB22FE" w:rsidRDefault="00CB22FE" w:rsidP="00CB22FE">
      <w:pPr>
        <w:pStyle w:val="ListParagraph"/>
      </w:pPr>
      <w:r>
        <w:t>35: B</w:t>
      </w:r>
    </w:p>
    <w:p w:rsidR="00CB22FE" w:rsidRDefault="00CB22FE" w:rsidP="00CB22FE">
      <w:pPr>
        <w:pStyle w:val="ListParagraph"/>
      </w:pPr>
      <w:r>
        <w:t>36: C</w:t>
      </w:r>
    </w:p>
    <w:p w:rsidR="00CB22FE" w:rsidRDefault="00CB22FE" w:rsidP="00CB22FE">
      <w:pPr>
        <w:pStyle w:val="ListParagraph"/>
      </w:pPr>
      <w:r>
        <w:t>37: B</w:t>
      </w:r>
    </w:p>
    <w:p w:rsidR="00CB22FE" w:rsidRDefault="00CB22FE" w:rsidP="00CB22FE">
      <w:pPr>
        <w:pStyle w:val="ListParagraph"/>
      </w:pPr>
      <w:r>
        <w:t>38: D</w:t>
      </w:r>
    </w:p>
    <w:p w:rsidR="00CB22FE" w:rsidRDefault="00CB22FE" w:rsidP="00CB22FE">
      <w:pPr>
        <w:pStyle w:val="ListParagraph"/>
      </w:pPr>
      <w:r>
        <w:t>39: A</w:t>
      </w:r>
    </w:p>
    <w:p w:rsidR="00CB22FE" w:rsidRDefault="00CB22FE" w:rsidP="00CB22FE">
      <w:pPr>
        <w:pStyle w:val="ListParagraph"/>
      </w:pPr>
      <w:r>
        <w:t xml:space="preserve">40: A </w:t>
      </w:r>
    </w:p>
    <w:p w:rsidR="00CB22FE" w:rsidRPr="00CB22FE" w:rsidRDefault="00CB22FE" w:rsidP="00CB22FE">
      <w:pPr>
        <w:pStyle w:val="ListParagraph"/>
      </w:pPr>
      <w:r w:rsidRPr="00CB22FE">
        <w:t>41</w:t>
      </w:r>
      <w:r>
        <w:t xml:space="preserve">: </w:t>
      </w:r>
      <w:r w:rsidRPr="00CB22FE">
        <w:t>A</w:t>
      </w:r>
    </w:p>
    <w:p w:rsidR="00CB22FE" w:rsidRPr="00CB22FE" w:rsidRDefault="00CB22FE" w:rsidP="00CB22FE">
      <w:pPr>
        <w:pStyle w:val="ListParagraph"/>
      </w:pPr>
      <w:r w:rsidRPr="00CB22FE">
        <w:t>42</w:t>
      </w:r>
      <w:r>
        <w:t>:</w:t>
      </w:r>
      <w:r w:rsidRPr="00CB22FE">
        <w:t xml:space="preserve"> D</w:t>
      </w:r>
    </w:p>
    <w:p w:rsidR="00CB22FE" w:rsidRPr="00CB22FE" w:rsidRDefault="00CB22FE" w:rsidP="00CB22FE">
      <w:pPr>
        <w:pStyle w:val="ListParagraph"/>
      </w:pPr>
      <w:r w:rsidRPr="00CB22FE">
        <w:t>43</w:t>
      </w:r>
      <w:r>
        <w:t>:</w:t>
      </w:r>
      <w:r w:rsidRPr="00CB22FE">
        <w:t xml:space="preserve"> A</w:t>
      </w:r>
    </w:p>
    <w:p w:rsidR="00CB22FE" w:rsidRPr="00CB22FE" w:rsidRDefault="00CB22FE" w:rsidP="00CB22FE">
      <w:pPr>
        <w:pStyle w:val="ListParagraph"/>
      </w:pPr>
      <w:r w:rsidRPr="00CB22FE">
        <w:t>44</w:t>
      </w:r>
      <w:r>
        <w:t>:</w:t>
      </w:r>
      <w:r w:rsidRPr="00CB22FE">
        <w:t xml:space="preserve"> D</w:t>
      </w:r>
    </w:p>
    <w:p w:rsidR="00CB22FE" w:rsidRPr="00CB22FE" w:rsidRDefault="00CB22FE" w:rsidP="00CB22FE">
      <w:pPr>
        <w:pStyle w:val="ListParagraph"/>
      </w:pPr>
      <w:r w:rsidRPr="00CB22FE">
        <w:t>45</w:t>
      </w:r>
      <w:r>
        <w:t>:</w:t>
      </w:r>
      <w:r w:rsidRPr="00CB22FE">
        <w:t xml:space="preserve"> C</w:t>
      </w:r>
    </w:p>
    <w:p w:rsidR="00CB22FE" w:rsidRPr="00CB22FE" w:rsidRDefault="00CB22FE" w:rsidP="00CB22FE">
      <w:pPr>
        <w:pStyle w:val="ListParagraph"/>
      </w:pPr>
      <w:r w:rsidRPr="00CB22FE">
        <w:t>46</w:t>
      </w:r>
      <w:r>
        <w:t>:</w:t>
      </w:r>
      <w:r w:rsidRPr="00CB22FE">
        <w:t xml:space="preserve"> A</w:t>
      </w:r>
    </w:p>
    <w:p w:rsidR="00CB22FE" w:rsidRPr="00CB22FE" w:rsidRDefault="00CB22FE" w:rsidP="00CB22FE">
      <w:pPr>
        <w:pStyle w:val="ListParagraph"/>
      </w:pPr>
      <w:r w:rsidRPr="00CB22FE">
        <w:t>47</w:t>
      </w:r>
      <w:r>
        <w:t>:</w:t>
      </w:r>
      <w:r w:rsidRPr="00CB22FE">
        <w:t xml:space="preserve"> B</w:t>
      </w:r>
    </w:p>
    <w:p w:rsidR="00CB22FE" w:rsidRPr="00CB22FE" w:rsidRDefault="00CB22FE" w:rsidP="00CB22FE">
      <w:pPr>
        <w:pStyle w:val="ListParagraph"/>
      </w:pPr>
      <w:r w:rsidRPr="00CB22FE">
        <w:t>48</w:t>
      </w:r>
      <w:r>
        <w:t>:</w:t>
      </w:r>
      <w:r w:rsidRPr="00CB22FE">
        <w:t xml:space="preserve"> A</w:t>
      </w:r>
    </w:p>
    <w:p w:rsidR="00CB22FE" w:rsidRPr="00CB22FE" w:rsidRDefault="00CB22FE" w:rsidP="00CB22FE">
      <w:pPr>
        <w:pStyle w:val="ListParagraph"/>
      </w:pPr>
      <w:r w:rsidRPr="00CB22FE">
        <w:t>49</w:t>
      </w:r>
      <w:r>
        <w:t>:</w:t>
      </w:r>
      <w:r w:rsidRPr="00CB22FE">
        <w:t xml:space="preserve"> D</w:t>
      </w:r>
    </w:p>
    <w:p w:rsidR="00CB22FE" w:rsidRPr="00CB22FE" w:rsidRDefault="00CB22FE" w:rsidP="00CB22FE">
      <w:pPr>
        <w:pStyle w:val="ListParagraph"/>
      </w:pPr>
      <w:r w:rsidRPr="00CB22FE">
        <w:t>50</w:t>
      </w:r>
      <w:r>
        <w:t xml:space="preserve">: </w:t>
      </w:r>
      <w:r w:rsidRPr="00CB22FE">
        <w:t>B</w:t>
      </w:r>
    </w:p>
    <w:p w:rsidR="00CB22FE" w:rsidRDefault="00CB22FE" w:rsidP="00CB22FE"/>
    <w:sectPr w:rsidR="00CB22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64A3" w:rsidRDefault="00BB64A3" w:rsidP="00E33F5F">
      <w:pPr>
        <w:spacing w:after="0" w:line="240" w:lineRule="auto"/>
      </w:pPr>
      <w:r>
        <w:separator/>
      </w:r>
    </w:p>
  </w:endnote>
  <w:endnote w:type="continuationSeparator" w:id="0">
    <w:p w:rsidR="00BB64A3" w:rsidRDefault="00BB64A3" w:rsidP="00E33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64A3" w:rsidRDefault="00BB64A3" w:rsidP="00E33F5F">
      <w:pPr>
        <w:spacing w:after="0" w:line="240" w:lineRule="auto"/>
      </w:pPr>
      <w:r>
        <w:separator/>
      </w:r>
    </w:p>
  </w:footnote>
  <w:footnote w:type="continuationSeparator" w:id="0">
    <w:p w:rsidR="00BB64A3" w:rsidRDefault="00BB64A3" w:rsidP="00E33F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254AD"/>
    <w:multiLevelType w:val="multilevel"/>
    <w:tmpl w:val="620E34C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93036E"/>
    <w:multiLevelType w:val="multilevel"/>
    <w:tmpl w:val="69484CA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252DFF"/>
    <w:multiLevelType w:val="multilevel"/>
    <w:tmpl w:val="BAA25C5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CB6F0F"/>
    <w:multiLevelType w:val="hybridMultilevel"/>
    <w:tmpl w:val="1AA0F27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C819F5"/>
    <w:multiLevelType w:val="multilevel"/>
    <w:tmpl w:val="10B651F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746029"/>
    <w:multiLevelType w:val="multilevel"/>
    <w:tmpl w:val="988EF5C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3A4CD5"/>
    <w:multiLevelType w:val="multilevel"/>
    <w:tmpl w:val="8D8CDD2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6B56C2"/>
    <w:multiLevelType w:val="multilevel"/>
    <w:tmpl w:val="51F20F70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B56927"/>
    <w:multiLevelType w:val="hybridMultilevel"/>
    <w:tmpl w:val="363CF34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DA5E31"/>
    <w:multiLevelType w:val="multilevel"/>
    <w:tmpl w:val="6D36230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9100475"/>
    <w:multiLevelType w:val="hybridMultilevel"/>
    <w:tmpl w:val="630AF194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D17BFC"/>
    <w:multiLevelType w:val="multilevel"/>
    <w:tmpl w:val="934C47F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E395C28"/>
    <w:multiLevelType w:val="multilevel"/>
    <w:tmpl w:val="8AA6AA7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0F3231"/>
    <w:multiLevelType w:val="hybridMultilevel"/>
    <w:tmpl w:val="04DA67A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9523B4"/>
    <w:multiLevelType w:val="hybridMultilevel"/>
    <w:tmpl w:val="9C9ED648"/>
    <w:lvl w:ilvl="0" w:tplc="041B000F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8"/>
  </w:num>
  <w:num w:numId="3">
    <w:abstractNumId w:val="13"/>
  </w:num>
  <w:num w:numId="4">
    <w:abstractNumId w:val="11"/>
    <w:lvlOverride w:ilvl="0">
      <w:lvl w:ilvl="0">
        <w:numFmt w:val="decimal"/>
        <w:lvlText w:val="%1."/>
        <w:lvlJc w:val="left"/>
      </w:lvl>
    </w:lvlOverride>
  </w:num>
  <w:num w:numId="5">
    <w:abstractNumId w:val="9"/>
    <w:lvlOverride w:ilvl="0">
      <w:lvl w:ilvl="0">
        <w:numFmt w:val="decimal"/>
        <w:lvlText w:val="%1."/>
        <w:lvlJc w:val="left"/>
      </w:lvl>
    </w:lvlOverride>
  </w:num>
  <w:num w:numId="6">
    <w:abstractNumId w:val="0"/>
    <w:lvlOverride w:ilvl="0">
      <w:lvl w:ilvl="0">
        <w:numFmt w:val="decimal"/>
        <w:lvlText w:val="%1."/>
        <w:lvlJc w:val="left"/>
      </w:lvl>
    </w:lvlOverride>
  </w:num>
  <w:num w:numId="7">
    <w:abstractNumId w:val="6"/>
    <w:lvlOverride w:ilvl="0">
      <w:lvl w:ilvl="0">
        <w:numFmt w:val="decimal"/>
        <w:lvlText w:val="%1."/>
        <w:lvlJc w:val="left"/>
      </w:lvl>
    </w:lvlOverride>
  </w:num>
  <w:num w:numId="8">
    <w:abstractNumId w:val="12"/>
    <w:lvlOverride w:ilvl="0">
      <w:lvl w:ilvl="0">
        <w:numFmt w:val="decimal"/>
        <w:lvlText w:val="%1."/>
        <w:lvlJc w:val="left"/>
      </w:lvl>
    </w:lvlOverride>
  </w:num>
  <w:num w:numId="9">
    <w:abstractNumId w:val="1"/>
    <w:lvlOverride w:ilvl="0">
      <w:lvl w:ilvl="0">
        <w:numFmt w:val="decimal"/>
        <w:lvlText w:val="%1."/>
        <w:lvlJc w:val="left"/>
      </w:lvl>
    </w:lvlOverride>
  </w:num>
  <w:num w:numId="10">
    <w:abstractNumId w:val="2"/>
    <w:lvlOverride w:ilvl="0">
      <w:lvl w:ilvl="0">
        <w:numFmt w:val="decimal"/>
        <w:lvlText w:val="%1."/>
        <w:lvlJc w:val="left"/>
      </w:lvl>
    </w:lvlOverride>
  </w:num>
  <w:num w:numId="11">
    <w:abstractNumId w:val="4"/>
    <w:lvlOverride w:ilvl="0">
      <w:lvl w:ilvl="0">
        <w:numFmt w:val="decimal"/>
        <w:lvlText w:val="%1."/>
        <w:lvlJc w:val="left"/>
      </w:lvl>
    </w:lvlOverride>
  </w:num>
  <w:num w:numId="12">
    <w:abstractNumId w:val="5"/>
    <w:lvlOverride w:ilvl="0">
      <w:lvl w:ilvl="0">
        <w:numFmt w:val="decimal"/>
        <w:lvlText w:val="%1."/>
        <w:lvlJc w:val="left"/>
      </w:lvl>
    </w:lvlOverride>
  </w:num>
  <w:num w:numId="13">
    <w:abstractNumId w:val="7"/>
    <w:lvlOverride w:ilvl="0">
      <w:lvl w:ilvl="0">
        <w:numFmt w:val="decimal"/>
        <w:lvlText w:val="%1."/>
        <w:lvlJc w:val="left"/>
      </w:lvl>
    </w:lvlOverride>
  </w:num>
  <w:num w:numId="14">
    <w:abstractNumId w:val="10"/>
  </w:num>
  <w:num w:numId="15">
    <w:abstractNumId w:val="14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5E4"/>
    <w:rsid w:val="00004227"/>
    <w:rsid w:val="00040CFF"/>
    <w:rsid w:val="00047260"/>
    <w:rsid w:val="00060303"/>
    <w:rsid w:val="00060A31"/>
    <w:rsid w:val="00070F6C"/>
    <w:rsid w:val="000E2F4C"/>
    <w:rsid w:val="000E5F2A"/>
    <w:rsid w:val="000F7E6E"/>
    <w:rsid w:val="00112C71"/>
    <w:rsid w:val="00120A52"/>
    <w:rsid w:val="0013676A"/>
    <w:rsid w:val="001421A7"/>
    <w:rsid w:val="00192ABC"/>
    <w:rsid w:val="001A210C"/>
    <w:rsid w:val="001D0267"/>
    <w:rsid w:val="002217E2"/>
    <w:rsid w:val="002256AF"/>
    <w:rsid w:val="00256A11"/>
    <w:rsid w:val="00283BED"/>
    <w:rsid w:val="00295111"/>
    <w:rsid w:val="002C45F2"/>
    <w:rsid w:val="00330377"/>
    <w:rsid w:val="00343F5D"/>
    <w:rsid w:val="00347A01"/>
    <w:rsid w:val="00386EFC"/>
    <w:rsid w:val="003A0118"/>
    <w:rsid w:val="003D6FAE"/>
    <w:rsid w:val="003E7BD2"/>
    <w:rsid w:val="00431C51"/>
    <w:rsid w:val="00535B17"/>
    <w:rsid w:val="00537099"/>
    <w:rsid w:val="00540D7A"/>
    <w:rsid w:val="00572282"/>
    <w:rsid w:val="005B6090"/>
    <w:rsid w:val="005B6DE1"/>
    <w:rsid w:val="005F4BF1"/>
    <w:rsid w:val="00626B27"/>
    <w:rsid w:val="00634050"/>
    <w:rsid w:val="006528A9"/>
    <w:rsid w:val="0065532B"/>
    <w:rsid w:val="00684AAE"/>
    <w:rsid w:val="006B6D73"/>
    <w:rsid w:val="006E301B"/>
    <w:rsid w:val="007138E3"/>
    <w:rsid w:val="00717531"/>
    <w:rsid w:val="007A7289"/>
    <w:rsid w:val="007C746C"/>
    <w:rsid w:val="00800C47"/>
    <w:rsid w:val="00853C46"/>
    <w:rsid w:val="0086153A"/>
    <w:rsid w:val="00877BA6"/>
    <w:rsid w:val="00901119"/>
    <w:rsid w:val="0091038F"/>
    <w:rsid w:val="009502D2"/>
    <w:rsid w:val="009E05E4"/>
    <w:rsid w:val="009F5AB0"/>
    <w:rsid w:val="00A00F2F"/>
    <w:rsid w:val="00A070AD"/>
    <w:rsid w:val="00A30553"/>
    <w:rsid w:val="00AC04F5"/>
    <w:rsid w:val="00AE0304"/>
    <w:rsid w:val="00B3081A"/>
    <w:rsid w:val="00B45E48"/>
    <w:rsid w:val="00B63AB2"/>
    <w:rsid w:val="00B871DE"/>
    <w:rsid w:val="00BA10FB"/>
    <w:rsid w:val="00BB64A3"/>
    <w:rsid w:val="00BF6680"/>
    <w:rsid w:val="00C34E5C"/>
    <w:rsid w:val="00C3619A"/>
    <w:rsid w:val="00C57DFF"/>
    <w:rsid w:val="00CB22FE"/>
    <w:rsid w:val="00D349C8"/>
    <w:rsid w:val="00D36646"/>
    <w:rsid w:val="00D55583"/>
    <w:rsid w:val="00D6680E"/>
    <w:rsid w:val="00D833C2"/>
    <w:rsid w:val="00D85807"/>
    <w:rsid w:val="00DC4655"/>
    <w:rsid w:val="00DD337C"/>
    <w:rsid w:val="00E3186E"/>
    <w:rsid w:val="00E33F5F"/>
    <w:rsid w:val="00E37C59"/>
    <w:rsid w:val="00E51DDB"/>
    <w:rsid w:val="00E77BEF"/>
    <w:rsid w:val="00E81849"/>
    <w:rsid w:val="00EB52DF"/>
    <w:rsid w:val="00EB5336"/>
    <w:rsid w:val="00EF4A8C"/>
    <w:rsid w:val="00F13AC6"/>
    <w:rsid w:val="00F6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D85C1AC4-AB93-4A56-9FB4-BB62A5043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05E4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E33F5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33F5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33F5F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E33F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3F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3F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3F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3F5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3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F5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A30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1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5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1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90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00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654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26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8127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5019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0702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500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0868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60952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80599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68908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76932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54639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05540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36135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83773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6598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0755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51085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05165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980269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544805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249339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5458111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5801320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7636040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4567811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3011187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7525977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6603375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12627145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58025770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68185932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50451164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631983894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285882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270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42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24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523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460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360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973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3543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5889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7590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39597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8798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78867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39654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96564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635491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46610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478286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550878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126301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71028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17514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962492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4238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533503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8080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66539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72510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99830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4801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639609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801205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34804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61169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821687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29527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28477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65115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76634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62957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409547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988238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759993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5911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110290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98095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9200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3490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37711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40423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679773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550400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339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48573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09135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94982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98038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675422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30060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72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6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2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13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0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8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3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2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7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8E28BC-1A04-4BB6-B246-30F1893AE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2056</Words>
  <Characters>11723</Characters>
  <Application>Microsoft Office Word</Application>
  <DocSecurity>0</DocSecurity>
  <Lines>97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Olejnik</dc:creator>
  <cp:lastModifiedBy>User</cp:lastModifiedBy>
  <cp:revision>4</cp:revision>
  <cp:lastPrinted>2017-01-20T09:48:00Z</cp:lastPrinted>
  <dcterms:created xsi:type="dcterms:W3CDTF">2020-03-25T16:42:00Z</dcterms:created>
  <dcterms:modified xsi:type="dcterms:W3CDTF">2020-03-25T20:12:00Z</dcterms:modified>
</cp:coreProperties>
</file>